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17A1" w14:textId="77777777" w:rsidR="007A7D15" w:rsidRDefault="007A7D15"/>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75"/>
        <w:gridCol w:w="7185"/>
      </w:tblGrid>
      <w:tr w:rsidR="007A7D15" w:rsidRPr="00E67284" w14:paraId="42E4BA13" w14:textId="77777777" w:rsidTr="00770096">
        <w:trPr>
          <w:trHeight w:val="420"/>
        </w:trPr>
        <w:tc>
          <w:tcPr>
            <w:tcW w:w="12960" w:type="dxa"/>
            <w:gridSpan w:val="2"/>
            <w:shd w:val="clear" w:color="auto" w:fill="D9D9D9"/>
            <w:tcMar>
              <w:top w:w="100" w:type="dxa"/>
              <w:left w:w="100" w:type="dxa"/>
              <w:bottom w:w="100" w:type="dxa"/>
              <w:right w:w="100" w:type="dxa"/>
            </w:tcMar>
          </w:tcPr>
          <w:p w14:paraId="0421CF92" w14:textId="77777777" w:rsidR="00E43F65" w:rsidRDefault="00E43F65">
            <w:pPr>
              <w:widowControl w:val="0"/>
              <w:pBdr>
                <w:top w:val="nil"/>
                <w:left w:val="nil"/>
                <w:bottom w:val="nil"/>
                <w:right w:val="nil"/>
                <w:between w:val="nil"/>
              </w:pBdr>
              <w:jc w:val="center"/>
              <w:rPr>
                <w:b/>
              </w:rPr>
            </w:pPr>
            <w:r>
              <w:rPr>
                <w:b/>
              </w:rPr>
              <w:t>2022 South Carolina African American History Calendar Lesson</w:t>
            </w:r>
          </w:p>
          <w:p w14:paraId="6DB13900" w14:textId="2975A0BD" w:rsidR="007A7D15" w:rsidRPr="00E67284" w:rsidRDefault="00E43F65">
            <w:pPr>
              <w:widowControl w:val="0"/>
              <w:pBdr>
                <w:top w:val="nil"/>
                <w:left w:val="nil"/>
                <w:bottom w:val="nil"/>
                <w:right w:val="nil"/>
                <w:between w:val="nil"/>
              </w:pBdr>
              <w:jc w:val="center"/>
              <w:rPr>
                <w:b/>
              </w:rPr>
            </w:pPr>
            <w:r>
              <w:rPr>
                <w:b/>
              </w:rPr>
              <w:t xml:space="preserve">Dr. Saundra Glover - </w:t>
            </w:r>
            <w:r w:rsidR="00D0252F">
              <w:rPr>
                <w:b/>
              </w:rPr>
              <w:t>Environmental Injustice in South Carolina and What I Can Do About It.</w:t>
            </w:r>
          </w:p>
        </w:tc>
      </w:tr>
      <w:tr w:rsidR="007A7D15" w:rsidRPr="00E67284" w14:paraId="6ADB1998" w14:textId="77777777" w:rsidTr="00770096">
        <w:trPr>
          <w:trHeight w:val="420"/>
        </w:trPr>
        <w:tc>
          <w:tcPr>
            <w:tcW w:w="12960" w:type="dxa"/>
            <w:gridSpan w:val="2"/>
            <w:shd w:val="clear" w:color="auto" w:fill="D9D9D9"/>
            <w:tcMar>
              <w:top w:w="100" w:type="dxa"/>
              <w:left w:w="100" w:type="dxa"/>
              <w:bottom w:w="100" w:type="dxa"/>
              <w:right w:w="100" w:type="dxa"/>
            </w:tcMar>
          </w:tcPr>
          <w:p w14:paraId="5BC33528" w14:textId="4B472BDE" w:rsidR="007A7D15" w:rsidRPr="00E67284" w:rsidRDefault="001C2E79">
            <w:pPr>
              <w:widowControl w:val="0"/>
              <w:jc w:val="center"/>
              <w:rPr>
                <w:b/>
              </w:rPr>
            </w:pPr>
            <w:r w:rsidRPr="00E67284">
              <w:rPr>
                <w:b/>
              </w:rPr>
              <w:t>Lesson</w:t>
            </w:r>
            <w:r w:rsidR="00383286" w:rsidRPr="00E67284">
              <w:rPr>
                <w:b/>
              </w:rPr>
              <w:t xml:space="preserve"> Overview</w:t>
            </w:r>
          </w:p>
        </w:tc>
      </w:tr>
      <w:tr w:rsidR="007A7D15" w:rsidRPr="00E67284" w14:paraId="114AD937" w14:textId="77777777" w:rsidTr="00770096">
        <w:trPr>
          <w:trHeight w:val="420"/>
        </w:trPr>
        <w:tc>
          <w:tcPr>
            <w:tcW w:w="12960" w:type="dxa"/>
            <w:gridSpan w:val="2"/>
            <w:shd w:val="clear" w:color="auto" w:fill="auto"/>
            <w:tcMar>
              <w:top w:w="100" w:type="dxa"/>
              <w:left w:w="100" w:type="dxa"/>
              <w:bottom w:w="100" w:type="dxa"/>
              <w:right w:w="100" w:type="dxa"/>
            </w:tcMar>
          </w:tcPr>
          <w:p w14:paraId="7271C2CB" w14:textId="61B7881B" w:rsidR="007A7D15" w:rsidRPr="00E67284" w:rsidRDefault="00857279" w:rsidP="001C2E79">
            <w:pPr>
              <w:widowControl w:val="0"/>
            </w:pPr>
            <w:r>
              <w:t xml:space="preserve">In this unit, students will explore the </w:t>
            </w:r>
            <w:r w:rsidR="007C4758">
              <w:t>notion</w:t>
            </w:r>
            <w:r>
              <w:t xml:space="preserve"> of environmental justice</w:t>
            </w:r>
            <w:r w:rsidR="007C4758">
              <w:t xml:space="preserve">, </w:t>
            </w:r>
            <w:r>
              <w:t>the</w:t>
            </w:r>
            <w:r w:rsidR="00765338">
              <w:t xml:space="preserve"> health </w:t>
            </w:r>
            <w:r w:rsidR="00D212F9">
              <w:t>concern</w:t>
            </w:r>
            <w:r w:rsidR="007C4758">
              <w:t>s</w:t>
            </w:r>
            <w:r w:rsidR="00765338">
              <w:t xml:space="preserve"> </w:t>
            </w:r>
            <w:r w:rsidR="006C0811">
              <w:t xml:space="preserve">created by </w:t>
            </w:r>
            <w:r w:rsidR="00D212F9">
              <w:t>industrial poll</w:t>
            </w:r>
            <w:r w:rsidR="007C4758">
              <w:t xml:space="preserve">ution, and what can be done to </w:t>
            </w:r>
            <w:r w:rsidR="00837598">
              <w:t xml:space="preserve">remediate the impact of EPA superfund sites. </w:t>
            </w:r>
            <w:r w:rsidR="00E6693F">
              <w:t xml:space="preserve">They will first be introduced to </w:t>
            </w:r>
            <w:r w:rsidR="00717CC4">
              <w:t xml:space="preserve">the term </w:t>
            </w:r>
            <w:r w:rsidR="00E6693F">
              <w:t xml:space="preserve">environmental justice </w:t>
            </w:r>
            <w:r w:rsidR="00717CC4">
              <w:t>and environmental injustices across the country. Next, students will research EPA superfund sites around their home and the impact the sites have on the health of humans in the surrounding area</w:t>
            </w:r>
            <w:r w:rsidR="00A13FE3">
              <w:t xml:space="preserve">s. </w:t>
            </w:r>
            <w:r w:rsidR="00025152">
              <w:t>S</w:t>
            </w:r>
            <w:r w:rsidR="00F278B7">
              <w:t xml:space="preserve">tudents will then read about </w:t>
            </w:r>
            <w:r w:rsidR="00F278B7" w:rsidRPr="00C27497">
              <w:rPr>
                <w:b/>
                <w:bCs/>
              </w:rPr>
              <w:t>Dr. Saundra Glover</w:t>
            </w:r>
            <w:r w:rsidR="00F278B7">
              <w:t xml:space="preserve"> and the work she has done with her organization, EHCORE</w:t>
            </w:r>
            <w:r w:rsidR="00025152">
              <w:t xml:space="preserve">, cleaning up the sites and providing access to healthcare to the communities impacted by the </w:t>
            </w:r>
            <w:r w:rsidR="00C259B9">
              <w:t xml:space="preserve">superfund site. The students have a choice on what the final product of this lesson will be. They can either </w:t>
            </w:r>
            <w:r w:rsidR="00C4186A">
              <w:t xml:space="preserve">write a letter to Dr. Glover about a site close to their community (or a surrounding one) </w:t>
            </w:r>
            <w:r w:rsidR="00E92581">
              <w:t xml:space="preserve">explaining why it should be the next community she focuses on OR they can create a PSA brochure for that community informing them of the </w:t>
            </w:r>
            <w:r w:rsidR="00C27497">
              <w:t>dangers the superfund site poses to their health and a call to action.</w:t>
            </w:r>
          </w:p>
        </w:tc>
      </w:tr>
      <w:tr w:rsidR="007A7D15" w:rsidRPr="00E67284" w14:paraId="49F50E20" w14:textId="77777777" w:rsidTr="00770096">
        <w:trPr>
          <w:trHeight w:val="420"/>
        </w:trPr>
        <w:tc>
          <w:tcPr>
            <w:tcW w:w="12960" w:type="dxa"/>
            <w:gridSpan w:val="2"/>
            <w:shd w:val="clear" w:color="auto" w:fill="D9D9D9"/>
            <w:tcMar>
              <w:top w:w="100" w:type="dxa"/>
              <w:left w:w="100" w:type="dxa"/>
              <w:bottom w:w="100" w:type="dxa"/>
              <w:right w:w="100" w:type="dxa"/>
            </w:tcMar>
          </w:tcPr>
          <w:p w14:paraId="7F7BC302" w14:textId="77777777" w:rsidR="007A7D15" w:rsidRPr="00E67284" w:rsidRDefault="00383286">
            <w:pPr>
              <w:widowControl w:val="0"/>
              <w:jc w:val="center"/>
              <w:rPr>
                <w:b/>
              </w:rPr>
            </w:pPr>
            <w:r w:rsidRPr="00E67284">
              <w:rPr>
                <w:b/>
              </w:rPr>
              <w:t>Overarching Inquiry Question</w:t>
            </w:r>
          </w:p>
        </w:tc>
      </w:tr>
      <w:tr w:rsidR="007A7D15" w:rsidRPr="00E67284" w14:paraId="5ED695B3" w14:textId="77777777" w:rsidTr="00770096">
        <w:trPr>
          <w:trHeight w:val="420"/>
        </w:trPr>
        <w:tc>
          <w:tcPr>
            <w:tcW w:w="12960" w:type="dxa"/>
            <w:gridSpan w:val="2"/>
            <w:shd w:val="clear" w:color="auto" w:fill="auto"/>
            <w:tcMar>
              <w:top w:w="100" w:type="dxa"/>
              <w:left w:w="100" w:type="dxa"/>
              <w:bottom w:w="100" w:type="dxa"/>
              <w:right w:w="100" w:type="dxa"/>
            </w:tcMar>
          </w:tcPr>
          <w:p w14:paraId="592BB8C4" w14:textId="6C8C0DE0" w:rsidR="007A7D15" w:rsidRPr="00E67284" w:rsidRDefault="00921D59" w:rsidP="00205CF8">
            <w:pPr>
              <w:widowControl w:val="0"/>
              <w:jc w:val="center"/>
            </w:pPr>
            <w:r>
              <w:t>How can I advocate for environmental justice in my own community?</w:t>
            </w:r>
          </w:p>
          <w:p w14:paraId="7D5C1A8E" w14:textId="77777777" w:rsidR="007A7D15" w:rsidRPr="00E67284" w:rsidRDefault="007A7D15">
            <w:pPr>
              <w:widowControl w:val="0"/>
              <w:jc w:val="center"/>
              <w:rPr>
                <w:b/>
              </w:rPr>
            </w:pPr>
          </w:p>
          <w:p w14:paraId="5173B43E" w14:textId="77777777" w:rsidR="007A7D15" w:rsidRPr="00E67284" w:rsidRDefault="00205CF8" w:rsidP="00205CF8">
            <w:r w:rsidRPr="00E67284">
              <w:rPr>
                <w:i/>
              </w:rPr>
              <w:t>All units support</w:t>
            </w:r>
            <w:r w:rsidR="00383286" w:rsidRPr="00E67284">
              <w:rPr>
                <w:i/>
              </w:rPr>
              <w:t xml:space="preserve"> the </w:t>
            </w:r>
            <w:r w:rsidR="00383286" w:rsidRPr="00E67284">
              <w:rPr>
                <w:b/>
                <w:i/>
              </w:rPr>
              <w:t>Profile of the South Carolina Graduate</w:t>
            </w:r>
            <w:r w:rsidR="00383286" w:rsidRPr="00E67284">
              <w:rPr>
                <w:i/>
              </w:rPr>
              <w:t xml:space="preserve"> </w:t>
            </w:r>
            <w:r w:rsidRPr="00E67284">
              <w:rPr>
                <w:i/>
              </w:rPr>
              <w:t xml:space="preserve">with </w:t>
            </w:r>
            <w:r w:rsidR="00383286" w:rsidRPr="00E67284">
              <w:rPr>
                <w:i/>
              </w:rPr>
              <w:t>students us</w:t>
            </w:r>
            <w:r w:rsidRPr="00E67284">
              <w:rPr>
                <w:i/>
              </w:rPr>
              <w:t>ing</w:t>
            </w:r>
            <w:r w:rsidR="00383286" w:rsidRPr="00E67284">
              <w:rPr>
                <w:i/>
              </w:rPr>
              <w:t xml:space="preserve"> skills to </w:t>
            </w:r>
            <w:r w:rsidRPr="00E67284">
              <w:rPr>
                <w:i/>
              </w:rPr>
              <w:t>uncover content exposed when exploring the Overarching Inquiry Question.</w:t>
            </w:r>
            <w:r w:rsidR="00383286" w:rsidRPr="00E67284">
              <w:rPr>
                <w:i/>
              </w:rPr>
              <w:t xml:space="preserve"> </w:t>
            </w:r>
          </w:p>
        </w:tc>
      </w:tr>
      <w:tr w:rsidR="007A7D15" w:rsidRPr="00E67284" w14:paraId="6A4AE76E" w14:textId="77777777" w:rsidTr="00770096">
        <w:trPr>
          <w:trHeight w:val="420"/>
        </w:trPr>
        <w:tc>
          <w:tcPr>
            <w:tcW w:w="12960" w:type="dxa"/>
            <w:gridSpan w:val="2"/>
            <w:shd w:val="clear" w:color="auto" w:fill="D9D9D9"/>
            <w:tcMar>
              <w:top w:w="100" w:type="dxa"/>
              <w:left w:w="100" w:type="dxa"/>
              <w:bottom w:w="100" w:type="dxa"/>
              <w:right w:w="100" w:type="dxa"/>
            </w:tcMar>
          </w:tcPr>
          <w:p w14:paraId="6939D26F" w14:textId="77777777" w:rsidR="007A7D15" w:rsidRPr="00E67284" w:rsidRDefault="00383286">
            <w:pPr>
              <w:widowControl w:val="0"/>
              <w:jc w:val="center"/>
              <w:rPr>
                <w:b/>
              </w:rPr>
            </w:pPr>
            <w:r w:rsidRPr="00E67284">
              <w:rPr>
                <w:b/>
              </w:rPr>
              <w:t>Theme</w:t>
            </w:r>
          </w:p>
        </w:tc>
      </w:tr>
      <w:tr w:rsidR="007A7D15" w:rsidRPr="00E67284" w14:paraId="6C4CCD4D" w14:textId="77777777" w:rsidTr="00770096">
        <w:trPr>
          <w:trHeight w:val="420"/>
        </w:trPr>
        <w:tc>
          <w:tcPr>
            <w:tcW w:w="12960" w:type="dxa"/>
            <w:gridSpan w:val="2"/>
            <w:shd w:val="clear" w:color="auto" w:fill="auto"/>
            <w:tcMar>
              <w:top w:w="100" w:type="dxa"/>
              <w:left w:w="100" w:type="dxa"/>
              <w:bottom w:w="100" w:type="dxa"/>
              <w:right w:w="100" w:type="dxa"/>
            </w:tcMar>
          </w:tcPr>
          <w:p w14:paraId="569D5182" w14:textId="37E2408C" w:rsidR="007A7D15" w:rsidRPr="00E67284" w:rsidRDefault="00C6763D" w:rsidP="00C13197">
            <w:pPr>
              <w:widowControl w:val="0"/>
            </w:pPr>
            <w:r>
              <w:t xml:space="preserve">This lesson focuses on the theme of </w:t>
            </w:r>
            <w:r w:rsidR="009177D9" w:rsidRPr="00E43F65">
              <w:rPr>
                <w:i/>
                <w:iCs/>
              </w:rPr>
              <w:t>civic participation</w:t>
            </w:r>
            <w:r w:rsidR="009177D9">
              <w:t xml:space="preserve">. The students are learning from a master of civic participation, Dr. Glover, how to </w:t>
            </w:r>
            <w:r w:rsidR="00967D03">
              <w:t xml:space="preserve">call for change for specific environmental injustices near them. The lesson also touches on the themes </w:t>
            </w:r>
            <w:r w:rsidR="00D247FD">
              <w:t xml:space="preserve">of </w:t>
            </w:r>
            <w:r w:rsidR="00D247FD" w:rsidRPr="00E43F65">
              <w:rPr>
                <w:i/>
                <w:iCs/>
              </w:rPr>
              <w:t>cultural interactions</w:t>
            </w:r>
            <w:r w:rsidR="00D247FD">
              <w:t xml:space="preserve"> by </w:t>
            </w:r>
            <w:r w:rsidR="00C1212D">
              <w:t xml:space="preserve">examining the relationship between socio-economic status and the higher likelihood of being impacted by </w:t>
            </w:r>
            <w:r w:rsidR="00427D63">
              <w:t xml:space="preserve">industrial pollution, which also </w:t>
            </w:r>
            <w:r w:rsidR="0081079C">
              <w:t xml:space="preserve">reflects the geographic relations theme. </w:t>
            </w:r>
          </w:p>
        </w:tc>
      </w:tr>
      <w:tr w:rsidR="007A7D15" w:rsidRPr="00E67284" w14:paraId="465084D2" w14:textId="77777777" w:rsidTr="00770096">
        <w:trPr>
          <w:trHeight w:val="420"/>
        </w:trPr>
        <w:tc>
          <w:tcPr>
            <w:tcW w:w="12960" w:type="dxa"/>
            <w:gridSpan w:val="2"/>
            <w:shd w:val="clear" w:color="auto" w:fill="D9D9D9"/>
            <w:tcMar>
              <w:top w:w="100" w:type="dxa"/>
              <w:left w:w="100" w:type="dxa"/>
              <w:bottom w:w="100" w:type="dxa"/>
              <w:right w:w="100" w:type="dxa"/>
            </w:tcMar>
          </w:tcPr>
          <w:p w14:paraId="596D0473" w14:textId="77777777" w:rsidR="007A7D15" w:rsidRPr="00E67284" w:rsidRDefault="00383286">
            <w:pPr>
              <w:widowControl w:val="0"/>
              <w:jc w:val="center"/>
              <w:rPr>
                <w:b/>
              </w:rPr>
            </w:pPr>
            <w:r w:rsidRPr="00E67284">
              <w:rPr>
                <w:b/>
              </w:rPr>
              <w:t>Skills Emphasis at a Glance</w:t>
            </w:r>
          </w:p>
        </w:tc>
      </w:tr>
      <w:tr w:rsidR="007A7D15" w:rsidRPr="00E67284" w14:paraId="31F1C6ED" w14:textId="77777777" w:rsidTr="00770096">
        <w:trPr>
          <w:trHeight w:val="420"/>
        </w:trPr>
        <w:tc>
          <w:tcPr>
            <w:tcW w:w="12960" w:type="dxa"/>
            <w:gridSpan w:val="2"/>
            <w:shd w:val="clear" w:color="auto" w:fill="auto"/>
            <w:tcMar>
              <w:top w:w="100" w:type="dxa"/>
              <w:left w:w="100" w:type="dxa"/>
              <w:bottom w:w="100" w:type="dxa"/>
              <w:right w:w="100" w:type="dxa"/>
            </w:tcMar>
          </w:tcPr>
          <w:p w14:paraId="1A044C5A" w14:textId="6DC15E5B" w:rsidR="007A7D15" w:rsidRPr="00E67284" w:rsidRDefault="0081079C" w:rsidP="00AB4E15">
            <w:pPr>
              <w:widowControl w:val="0"/>
            </w:pPr>
            <w:r>
              <w:lastRenderedPageBreak/>
              <w:t xml:space="preserve">The </w:t>
            </w:r>
            <w:r w:rsidR="005267AD">
              <w:t xml:space="preserve">skill </w:t>
            </w:r>
            <w:r>
              <w:t>indicator chosen to s</w:t>
            </w:r>
            <w:r w:rsidR="005267AD">
              <w:t xml:space="preserve">hape this lesson is </w:t>
            </w:r>
            <w:r w:rsidR="00751760">
              <w:rPr>
                <w:i/>
                <w:iCs/>
              </w:rPr>
              <w:t>CC: C</w:t>
            </w:r>
            <w:r w:rsidR="005267AD" w:rsidRPr="00E43F65">
              <w:rPr>
                <w:i/>
                <w:iCs/>
              </w:rPr>
              <w:t>on</w:t>
            </w:r>
            <w:r w:rsidR="00B511A3" w:rsidRPr="00E43F65">
              <w:rPr>
                <w:i/>
                <w:iCs/>
              </w:rPr>
              <w:t xml:space="preserve">tinuities and </w:t>
            </w:r>
            <w:r w:rsidR="00751760">
              <w:rPr>
                <w:i/>
                <w:iCs/>
              </w:rPr>
              <w:t>C</w:t>
            </w:r>
            <w:r w:rsidR="00B511A3" w:rsidRPr="00E43F65">
              <w:rPr>
                <w:i/>
                <w:iCs/>
              </w:rPr>
              <w:t>hanges</w:t>
            </w:r>
            <w:r w:rsidR="00B511A3">
              <w:t xml:space="preserve">. The students first examine the </w:t>
            </w:r>
            <w:r w:rsidR="00260389">
              <w:t xml:space="preserve">theme of environmental injustices </w:t>
            </w:r>
            <w:r w:rsidR="00F976C7">
              <w:t>and h</w:t>
            </w:r>
            <w:r w:rsidR="00F5612B">
              <w:t xml:space="preserve">ealth disparities caused by them. They then examine how an individual has and can address these injustices </w:t>
            </w:r>
            <w:r w:rsidR="00E8682F">
              <w:t>bringing about change, healthcare, and progress for the community.</w:t>
            </w:r>
          </w:p>
        </w:tc>
      </w:tr>
      <w:tr w:rsidR="007A7D15" w:rsidRPr="00E67284" w14:paraId="19FD6314" w14:textId="77777777" w:rsidTr="00770096">
        <w:trPr>
          <w:trHeight w:val="420"/>
        </w:trPr>
        <w:tc>
          <w:tcPr>
            <w:tcW w:w="12960" w:type="dxa"/>
            <w:gridSpan w:val="2"/>
            <w:shd w:val="clear" w:color="auto" w:fill="D9D9D9"/>
            <w:tcMar>
              <w:top w:w="100" w:type="dxa"/>
              <w:left w:w="100" w:type="dxa"/>
              <w:bottom w:w="100" w:type="dxa"/>
              <w:right w:w="100" w:type="dxa"/>
            </w:tcMar>
          </w:tcPr>
          <w:p w14:paraId="23694EB6" w14:textId="77777777" w:rsidR="007A7D15" w:rsidRPr="00E67284" w:rsidRDefault="00383286">
            <w:pPr>
              <w:widowControl w:val="0"/>
              <w:jc w:val="center"/>
              <w:rPr>
                <w:b/>
              </w:rPr>
            </w:pPr>
            <w:r w:rsidRPr="00E67284">
              <w:rPr>
                <w:b/>
              </w:rPr>
              <w:t>Standard(s)</w:t>
            </w:r>
          </w:p>
        </w:tc>
      </w:tr>
      <w:tr w:rsidR="007A7D15" w:rsidRPr="00E67284" w14:paraId="1B66CECB" w14:textId="77777777" w:rsidTr="00770096">
        <w:trPr>
          <w:trHeight w:val="420"/>
        </w:trPr>
        <w:tc>
          <w:tcPr>
            <w:tcW w:w="12960" w:type="dxa"/>
            <w:gridSpan w:val="2"/>
            <w:shd w:val="clear" w:color="auto" w:fill="auto"/>
            <w:tcMar>
              <w:top w:w="100" w:type="dxa"/>
              <w:left w:w="100" w:type="dxa"/>
              <w:bottom w:w="100" w:type="dxa"/>
              <w:right w:w="100" w:type="dxa"/>
            </w:tcMar>
          </w:tcPr>
          <w:p w14:paraId="1EE5F990" w14:textId="754606B7" w:rsidR="00E9331A" w:rsidRDefault="0090261C" w:rsidP="00E9331A">
            <w:r w:rsidRPr="00E67284">
              <w:t>Grade 8 Social Studies 8.5</w:t>
            </w:r>
            <w:r w:rsidR="00E9331A">
              <w:t>: Demonstrate an understanding of the impact of world events on South Carolina and the United States from 1929 to present.</w:t>
            </w:r>
          </w:p>
          <w:p w14:paraId="5F3FD795" w14:textId="77777777" w:rsidR="00E8682F" w:rsidRDefault="00E8682F" w:rsidP="0090261C"/>
          <w:p w14:paraId="34264503" w14:textId="59BF2637" w:rsidR="0090261C" w:rsidRPr="00E67284" w:rsidRDefault="00E9331A" w:rsidP="0090261C">
            <w:r>
              <w:t xml:space="preserve">Specific </w:t>
            </w:r>
            <w:r w:rsidR="001D30C4">
              <w:t>indicator 8.5.</w:t>
            </w:r>
            <w:r w:rsidR="0090261C" w:rsidRPr="00E67284">
              <w:t xml:space="preserve">CC: </w:t>
            </w:r>
            <w:r w:rsidR="0090261C" w:rsidRPr="001D30C4">
              <w:rPr>
                <w:b/>
                <w:bCs/>
              </w:rPr>
              <w:t>Analyze the continuities and changes in South Carolina’s identity resulting from the civic participation of different individuals and groups of South Carolinians.</w:t>
            </w:r>
          </w:p>
          <w:p w14:paraId="28CEAA45" w14:textId="567050A9" w:rsidR="007A7D15" w:rsidRPr="00E67284" w:rsidRDefault="007A7D15" w:rsidP="00AB4E15">
            <w:pPr>
              <w:widowControl w:val="0"/>
            </w:pPr>
          </w:p>
        </w:tc>
      </w:tr>
      <w:tr w:rsidR="007A7D15" w:rsidRPr="00E67284" w14:paraId="417788AA" w14:textId="77777777" w:rsidTr="00770096">
        <w:trPr>
          <w:trHeight w:val="420"/>
        </w:trPr>
        <w:tc>
          <w:tcPr>
            <w:tcW w:w="12960" w:type="dxa"/>
            <w:gridSpan w:val="2"/>
            <w:shd w:val="clear" w:color="auto" w:fill="D9D9D9"/>
            <w:tcMar>
              <w:top w:w="100" w:type="dxa"/>
              <w:left w:w="100" w:type="dxa"/>
              <w:bottom w:w="100" w:type="dxa"/>
              <w:right w:w="100" w:type="dxa"/>
            </w:tcMar>
          </w:tcPr>
          <w:p w14:paraId="5217FE4A" w14:textId="77777777" w:rsidR="007A7D15" w:rsidRPr="00E67284" w:rsidRDefault="00383286">
            <w:pPr>
              <w:widowControl w:val="0"/>
              <w:jc w:val="center"/>
              <w:rPr>
                <w:b/>
              </w:rPr>
            </w:pPr>
            <w:r w:rsidRPr="00E67284">
              <w:rPr>
                <w:b/>
              </w:rPr>
              <w:t>I Can Statement(s)</w:t>
            </w:r>
          </w:p>
          <w:p w14:paraId="7D832DBA" w14:textId="61E7F134" w:rsidR="007A7D15" w:rsidRPr="00E67284" w:rsidRDefault="00383286">
            <w:pPr>
              <w:widowControl w:val="0"/>
              <w:jc w:val="center"/>
              <w:rPr>
                <w:b/>
                <w:i/>
              </w:rPr>
            </w:pPr>
            <w:r w:rsidRPr="00E67284">
              <w:rPr>
                <w:b/>
                <w:i/>
              </w:rPr>
              <w:t>I can statements are designed to help guide student understanding</w:t>
            </w:r>
            <w:r w:rsidR="00266323" w:rsidRPr="00E67284">
              <w:rPr>
                <w:b/>
                <w:i/>
              </w:rPr>
              <w:t xml:space="preserve"> through scaffolds of learning as they progress through an understanding of the Overarching Inquiry Question</w:t>
            </w:r>
            <w:r w:rsidRPr="00E67284">
              <w:rPr>
                <w:b/>
                <w:i/>
              </w:rPr>
              <w:t>.</w:t>
            </w:r>
          </w:p>
          <w:p w14:paraId="7B6AC627" w14:textId="0F61CEE6" w:rsidR="00383286" w:rsidRPr="00E67284" w:rsidRDefault="00266323" w:rsidP="0090261C">
            <w:pPr>
              <w:pStyle w:val="ListParagraph"/>
              <w:widowControl w:val="0"/>
              <w:numPr>
                <w:ilvl w:val="0"/>
                <w:numId w:val="1"/>
              </w:numPr>
            </w:pPr>
            <w:r w:rsidRPr="00E67284">
              <w:t>I can</w:t>
            </w:r>
            <w:r w:rsidR="00E530B4" w:rsidRPr="00E67284">
              <w:t xml:space="preserve"> </w:t>
            </w:r>
            <w:r w:rsidR="0090261C" w:rsidRPr="00E67284">
              <w:t>explain environmental justice</w:t>
            </w:r>
            <w:r w:rsidR="00D53474" w:rsidRPr="00E67284">
              <w:t xml:space="preserve"> and identify environmental injustices</w:t>
            </w:r>
          </w:p>
          <w:p w14:paraId="5C6590DC" w14:textId="77777777" w:rsidR="0090261C" w:rsidRPr="00E67284" w:rsidRDefault="00D53474" w:rsidP="0090261C">
            <w:pPr>
              <w:pStyle w:val="ListParagraph"/>
              <w:widowControl w:val="0"/>
              <w:numPr>
                <w:ilvl w:val="0"/>
                <w:numId w:val="1"/>
              </w:numPr>
            </w:pPr>
            <w:r w:rsidRPr="00E67284">
              <w:t>I can describe the environmental and social disparities are impacting South Carolina</w:t>
            </w:r>
          </w:p>
          <w:p w14:paraId="2D6CC969" w14:textId="58369657" w:rsidR="00D53474" w:rsidRPr="00E67284" w:rsidRDefault="00D53474" w:rsidP="0090261C">
            <w:pPr>
              <w:pStyle w:val="ListParagraph"/>
              <w:widowControl w:val="0"/>
              <w:numPr>
                <w:ilvl w:val="0"/>
                <w:numId w:val="1"/>
              </w:numPr>
            </w:pPr>
            <w:r w:rsidRPr="00E67284">
              <w:t xml:space="preserve">I can </w:t>
            </w:r>
            <w:r w:rsidR="00E67284">
              <w:t>create a call to action</w:t>
            </w:r>
            <w:r w:rsidRPr="00E67284">
              <w:t xml:space="preserve"> to address environmental injustices in South Carolina</w:t>
            </w:r>
          </w:p>
        </w:tc>
      </w:tr>
      <w:tr w:rsidR="00266323" w:rsidRPr="00E67284" w14:paraId="3ADE7193" w14:textId="77777777" w:rsidTr="00770096">
        <w:tc>
          <w:tcPr>
            <w:tcW w:w="5775" w:type="dxa"/>
            <w:shd w:val="clear" w:color="auto" w:fill="auto"/>
            <w:tcMar>
              <w:top w:w="100" w:type="dxa"/>
              <w:left w:w="100" w:type="dxa"/>
              <w:bottom w:w="100" w:type="dxa"/>
              <w:right w:w="100" w:type="dxa"/>
            </w:tcMar>
          </w:tcPr>
          <w:p w14:paraId="331E77D1" w14:textId="24D3640B" w:rsidR="00266323" w:rsidRPr="00E67284" w:rsidRDefault="00AB4E15" w:rsidP="00266323">
            <w:pPr>
              <w:widowControl w:val="0"/>
              <w:pBdr>
                <w:top w:val="nil"/>
                <w:left w:val="nil"/>
                <w:bottom w:val="nil"/>
                <w:right w:val="nil"/>
                <w:between w:val="nil"/>
              </w:pBdr>
              <w:rPr>
                <w:b/>
              </w:rPr>
            </w:pPr>
            <w:r w:rsidRPr="00E67284">
              <w:rPr>
                <w:b/>
              </w:rPr>
              <w:t>Lesson</w:t>
            </w:r>
            <w:r w:rsidR="00266323" w:rsidRPr="00E67284">
              <w:rPr>
                <w:b/>
              </w:rPr>
              <w:t xml:space="preserve"> Sequence of Teacher Instructional Practices and Actions Students will Take to answer the Overarching Inquiry Question</w:t>
            </w:r>
          </w:p>
          <w:p w14:paraId="45ED266E" w14:textId="77777777" w:rsidR="00266323" w:rsidRPr="00E67284" w:rsidRDefault="00266323" w:rsidP="00266323">
            <w:pPr>
              <w:widowControl w:val="0"/>
              <w:pBdr>
                <w:top w:val="nil"/>
                <w:left w:val="nil"/>
                <w:bottom w:val="nil"/>
                <w:right w:val="nil"/>
                <w:between w:val="nil"/>
              </w:pBdr>
              <w:rPr>
                <w:b/>
              </w:rPr>
            </w:pPr>
          </w:p>
        </w:tc>
        <w:tc>
          <w:tcPr>
            <w:tcW w:w="7185" w:type="dxa"/>
            <w:shd w:val="clear" w:color="auto" w:fill="auto"/>
            <w:tcMar>
              <w:top w:w="100" w:type="dxa"/>
              <w:left w:w="100" w:type="dxa"/>
              <w:bottom w:w="100" w:type="dxa"/>
              <w:right w:w="100" w:type="dxa"/>
            </w:tcMar>
          </w:tcPr>
          <w:p w14:paraId="32E74C04" w14:textId="77777777" w:rsidR="00266323" w:rsidRPr="00E67284" w:rsidRDefault="00266323" w:rsidP="00266323">
            <w:pPr>
              <w:widowControl w:val="0"/>
              <w:pBdr>
                <w:top w:val="nil"/>
                <w:left w:val="nil"/>
                <w:bottom w:val="nil"/>
                <w:right w:val="nil"/>
                <w:between w:val="nil"/>
              </w:pBdr>
              <w:rPr>
                <w:b/>
              </w:rPr>
            </w:pPr>
            <w:r w:rsidRPr="00E67284">
              <w:rPr>
                <w:b/>
              </w:rPr>
              <w:t>Instructional</w:t>
            </w:r>
            <w:r w:rsidRPr="00E67284">
              <w:t xml:space="preserve"> </w:t>
            </w:r>
            <w:r w:rsidRPr="00E67284">
              <w:rPr>
                <w:b/>
              </w:rPr>
              <w:t>Guidance and Resources</w:t>
            </w:r>
          </w:p>
          <w:p w14:paraId="241453C5" w14:textId="06B9961D" w:rsidR="00266323" w:rsidRPr="00E67284" w:rsidRDefault="00266323" w:rsidP="00464844">
            <w:pPr>
              <w:widowControl w:val="0"/>
              <w:rPr>
                <w:b/>
              </w:rPr>
            </w:pPr>
            <w:r w:rsidRPr="00E67284">
              <w:rPr>
                <w:i/>
              </w:rPr>
              <w:t>Instructional Guidance</w:t>
            </w:r>
            <w:r w:rsidR="00464844" w:rsidRPr="00E67284">
              <w:rPr>
                <w:i/>
              </w:rPr>
              <w:t xml:space="preserve"> and resources listed below offer</w:t>
            </w:r>
            <w:r w:rsidRPr="00E67284">
              <w:rPr>
                <w:i/>
              </w:rPr>
              <w:t xml:space="preserve"> suggestions for educators to assist students in reaching the goals of the proposed sequence.</w:t>
            </w:r>
          </w:p>
        </w:tc>
      </w:tr>
      <w:tr w:rsidR="00266323" w:rsidRPr="00E67284" w14:paraId="68600343" w14:textId="77777777" w:rsidTr="00770096">
        <w:tc>
          <w:tcPr>
            <w:tcW w:w="12960" w:type="dxa"/>
            <w:gridSpan w:val="2"/>
            <w:shd w:val="clear" w:color="auto" w:fill="auto"/>
            <w:tcMar>
              <w:top w:w="100" w:type="dxa"/>
              <w:left w:w="100" w:type="dxa"/>
              <w:bottom w:w="100" w:type="dxa"/>
              <w:right w:w="100" w:type="dxa"/>
            </w:tcMar>
          </w:tcPr>
          <w:p w14:paraId="66E7DEEC" w14:textId="46D62C65" w:rsidR="00266323" w:rsidRPr="00E67284" w:rsidRDefault="00266323" w:rsidP="00266323">
            <w:pPr>
              <w:widowControl w:val="0"/>
              <w:pBdr>
                <w:top w:val="nil"/>
                <w:left w:val="nil"/>
                <w:bottom w:val="nil"/>
                <w:right w:val="nil"/>
                <w:between w:val="nil"/>
              </w:pBdr>
              <w:rPr>
                <w:b/>
              </w:rPr>
            </w:pPr>
            <w:r w:rsidRPr="00E67284">
              <w:rPr>
                <w:b/>
              </w:rPr>
              <w:t xml:space="preserve">I can </w:t>
            </w:r>
            <w:r w:rsidR="00D53474" w:rsidRPr="00E67284">
              <w:rPr>
                <w:b/>
              </w:rPr>
              <w:t>explain environmental justice and identify environmental injustices</w:t>
            </w:r>
          </w:p>
        </w:tc>
      </w:tr>
      <w:tr w:rsidR="00266323" w:rsidRPr="00E67284" w14:paraId="02B2F9E7" w14:textId="77777777" w:rsidTr="00770096">
        <w:tc>
          <w:tcPr>
            <w:tcW w:w="5775" w:type="dxa"/>
            <w:shd w:val="clear" w:color="auto" w:fill="auto"/>
            <w:tcMar>
              <w:top w:w="100" w:type="dxa"/>
              <w:left w:w="100" w:type="dxa"/>
              <w:bottom w:w="100" w:type="dxa"/>
              <w:right w:w="100" w:type="dxa"/>
            </w:tcMar>
          </w:tcPr>
          <w:p w14:paraId="29CEA84F" w14:textId="5B280677" w:rsidR="00D53474" w:rsidRPr="00E67284" w:rsidRDefault="00D53474" w:rsidP="00266323">
            <w:pPr>
              <w:widowControl w:val="0"/>
              <w:pBdr>
                <w:top w:val="nil"/>
                <w:left w:val="nil"/>
                <w:bottom w:val="nil"/>
                <w:right w:val="nil"/>
                <w:between w:val="nil"/>
              </w:pBdr>
            </w:pPr>
            <w:r w:rsidRPr="00E67284">
              <w:t>Students will begin class by answering</w:t>
            </w:r>
            <w:r w:rsidR="00640B7A" w:rsidRPr="00E67284">
              <w:t xml:space="preserve"> “does pollution impact everyone the same” and “what do you believe the phrase “environmental justice” is referring to?”</w:t>
            </w:r>
          </w:p>
          <w:p w14:paraId="32EA0B35" w14:textId="27E759B1" w:rsidR="00640B7A" w:rsidRPr="00E67284" w:rsidRDefault="00640B7A" w:rsidP="00266323">
            <w:pPr>
              <w:widowControl w:val="0"/>
              <w:pBdr>
                <w:top w:val="nil"/>
                <w:left w:val="nil"/>
                <w:bottom w:val="nil"/>
                <w:right w:val="nil"/>
                <w:between w:val="nil"/>
              </w:pBdr>
            </w:pPr>
            <w:r w:rsidRPr="00E67284">
              <w:br/>
              <w:t>The class will then have a quick discussion on these two questions</w:t>
            </w:r>
          </w:p>
          <w:p w14:paraId="7168A314" w14:textId="564536EB" w:rsidR="00640B7A" w:rsidRPr="00E67284" w:rsidRDefault="00640B7A" w:rsidP="00266323">
            <w:pPr>
              <w:widowControl w:val="0"/>
              <w:pBdr>
                <w:top w:val="nil"/>
                <w:left w:val="nil"/>
                <w:bottom w:val="nil"/>
                <w:right w:val="nil"/>
                <w:between w:val="nil"/>
              </w:pBdr>
            </w:pPr>
          </w:p>
          <w:p w14:paraId="2FBEAD84" w14:textId="0ED76170" w:rsidR="00640B7A" w:rsidRPr="00E67284" w:rsidRDefault="00640B7A" w:rsidP="00266323">
            <w:pPr>
              <w:widowControl w:val="0"/>
              <w:pBdr>
                <w:top w:val="nil"/>
                <w:left w:val="nil"/>
                <w:bottom w:val="nil"/>
                <w:right w:val="nil"/>
                <w:between w:val="nil"/>
              </w:pBdr>
            </w:pPr>
          </w:p>
          <w:p w14:paraId="466A1807" w14:textId="77C1AED2" w:rsidR="00601332" w:rsidRPr="00E67284" w:rsidRDefault="00601332" w:rsidP="00266323">
            <w:pPr>
              <w:widowControl w:val="0"/>
              <w:pBdr>
                <w:top w:val="nil"/>
                <w:left w:val="nil"/>
                <w:bottom w:val="nil"/>
                <w:right w:val="nil"/>
                <w:between w:val="nil"/>
              </w:pBdr>
            </w:pPr>
          </w:p>
        </w:tc>
        <w:tc>
          <w:tcPr>
            <w:tcW w:w="7185" w:type="dxa"/>
            <w:shd w:val="clear" w:color="auto" w:fill="auto"/>
            <w:tcMar>
              <w:top w:w="100" w:type="dxa"/>
              <w:left w:w="100" w:type="dxa"/>
              <w:bottom w:w="100" w:type="dxa"/>
              <w:right w:w="100" w:type="dxa"/>
            </w:tcMar>
          </w:tcPr>
          <w:p w14:paraId="77ABE3B6" w14:textId="77777777" w:rsidR="00E43F65" w:rsidRDefault="00640B7A" w:rsidP="00266323">
            <w:pPr>
              <w:widowControl w:val="0"/>
              <w:pBdr>
                <w:top w:val="nil"/>
                <w:left w:val="nil"/>
                <w:bottom w:val="nil"/>
                <w:right w:val="nil"/>
                <w:between w:val="nil"/>
              </w:pBdr>
            </w:pPr>
            <w:r w:rsidRPr="00E67284">
              <w:lastRenderedPageBreak/>
              <w:t xml:space="preserve">Teacher may have to prompt students by asking follow up questions </w:t>
            </w:r>
            <w:r w:rsidR="00E43F65">
              <w:t>such as:</w:t>
            </w:r>
          </w:p>
          <w:p w14:paraId="7D1B27CC" w14:textId="184BB2AF" w:rsidR="00640B7A" w:rsidRPr="00E67284" w:rsidRDefault="00640B7A" w:rsidP="00266323">
            <w:pPr>
              <w:widowControl w:val="0"/>
              <w:pBdr>
                <w:top w:val="nil"/>
                <w:left w:val="nil"/>
                <w:bottom w:val="nil"/>
                <w:right w:val="nil"/>
                <w:between w:val="nil"/>
              </w:pBdr>
            </w:pPr>
            <w:r w:rsidRPr="00E67284">
              <w:t>Why would you not want a dump built in your neighborhood?</w:t>
            </w:r>
            <w:r w:rsidRPr="00E67284">
              <w:br/>
              <w:t>What health risks come with living near a chemical plant?</w:t>
            </w:r>
          </w:p>
          <w:p w14:paraId="4D851C8A" w14:textId="5904B8DE" w:rsidR="00640B7A" w:rsidRPr="00E67284" w:rsidRDefault="00640B7A" w:rsidP="00266323">
            <w:pPr>
              <w:widowControl w:val="0"/>
              <w:pBdr>
                <w:top w:val="nil"/>
                <w:left w:val="nil"/>
                <w:bottom w:val="nil"/>
                <w:right w:val="nil"/>
                <w:between w:val="nil"/>
              </w:pBdr>
            </w:pPr>
            <w:r w:rsidRPr="00E67284">
              <w:t>Why are poor people more likely to live next to industrial plants?</w:t>
            </w:r>
          </w:p>
          <w:p w14:paraId="060A9603" w14:textId="77777777" w:rsidR="00640B7A" w:rsidRPr="00E67284" w:rsidRDefault="00640B7A" w:rsidP="00266323">
            <w:pPr>
              <w:widowControl w:val="0"/>
              <w:pBdr>
                <w:top w:val="nil"/>
                <w:left w:val="nil"/>
                <w:bottom w:val="nil"/>
                <w:right w:val="nil"/>
                <w:between w:val="nil"/>
              </w:pBdr>
            </w:pPr>
          </w:p>
          <w:p w14:paraId="6F289397" w14:textId="5C5CA3C6" w:rsidR="00266323" w:rsidRPr="00E67284" w:rsidRDefault="00266323" w:rsidP="00AB4E15">
            <w:pPr>
              <w:widowControl w:val="0"/>
              <w:pBdr>
                <w:top w:val="nil"/>
                <w:left w:val="nil"/>
                <w:bottom w:val="nil"/>
                <w:right w:val="nil"/>
                <w:between w:val="nil"/>
              </w:pBdr>
            </w:pPr>
          </w:p>
        </w:tc>
      </w:tr>
      <w:tr w:rsidR="00601332" w:rsidRPr="00E67284" w14:paraId="078AD05C" w14:textId="77777777" w:rsidTr="00770096">
        <w:tc>
          <w:tcPr>
            <w:tcW w:w="5775" w:type="dxa"/>
            <w:shd w:val="clear" w:color="auto" w:fill="auto"/>
            <w:tcMar>
              <w:top w:w="100" w:type="dxa"/>
              <w:left w:w="100" w:type="dxa"/>
              <w:bottom w:w="100" w:type="dxa"/>
              <w:right w:w="100" w:type="dxa"/>
            </w:tcMar>
          </w:tcPr>
          <w:p w14:paraId="6881A162" w14:textId="0F8A7B96" w:rsidR="00F41176" w:rsidRPr="00E67284" w:rsidRDefault="00F41176" w:rsidP="00F41176">
            <w:pPr>
              <w:widowControl w:val="0"/>
              <w:pBdr>
                <w:top w:val="nil"/>
                <w:left w:val="nil"/>
                <w:bottom w:val="nil"/>
                <w:right w:val="nil"/>
                <w:between w:val="nil"/>
              </w:pBdr>
            </w:pPr>
            <w:r w:rsidRPr="00E67284">
              <w:lastRenderedPageBreak/>
              <w:t xml:space="preserve">Next the teacher will show the </w:t>
            </w:r>
            <w:hyperlink r:id="rId8" w:history="1">
              <w:r w:rsidRPr="00A40163">
                <w:rPr>
                  <w:rStyle w:val="Hyperlink"/>
                </w:rPr>
                <w:t>video</w:t>
              </w:r>
            </w:hyperlink>
            <w:r w:rsidRPr="00E67284">
              <w:t xml:space="preserve"> explaining environmental justice.</w:t>
            </w:r>
          </w:p>
          <w:p w14:paraId="357C2B25" w14:textId="77777777" w:rsidR="00A06E14" w:rsidRPr="00E67284" w:rsidRDefault="00A06E14" w:rsidP="00F41176">
            <w:pPr>
              <w:widowControl w:val="0"/>
              <w:pBdr>
                <w:top w:val="nil"/>
                <w:left w:val="nil"/>
                <w:bottom w:val="nil"/>
                <w:right w:val="nil"/>
                <w:between w:val="nil"/>
              </w:pBdr>
            </w:pPr>
          </w:p>
          <w:p w14:paraId="6A297986" w14:textId="77777777" w:rsidR="00A06E14" w:rsidRPr="00E67284" w:rsidRDefault="00A06E14" w:rsidP="00F41176">
            <w:pPr>
              <w:widowControl w:val="0"/>
              <w:pBdr>
                <w:top w:val="nil"/>
                <w:left w:val="nil"/>
                <w:bottom w:val="nil"/>
                <w:right w:val="nil"/>
                <w:between w:val="nil"/>
              </w:pBdr>
            </w:pPr>
          </w:p>
          <w:p w14:paraId="2729B1B7" w14:textId="31E62228" w:rsidR="00F41176" w:rsidRPr="00E67284" w:rsidRDefault="00F41176" w:rsidP="00F41176">
            <w:pPr>
              <w:widowControl w:val="0"/>
              <w:pBdr>
                <w:top w:val="nil"/>
                <w:left w:val="nil"/>
                <w:bottom w:val="nil"/>
                <w:right w:val="nil"/>
                <w:between w:val="nil"/>
              </w:pBdr>
            </w:pPr>
            <w:r w:rsidRPr="00E67284">
              <w:br/>
              <w:t xml:space="preserve">The teacher will then give several scenarios and have the students vote on whether that is an example of environmental </w:t>
            </w:r>
            <w:r w:rsidR="00A06E14" w:rsidRPr="00E67284">
              <w:t>in</w:t>
            </w:r>
            <w:r w:rsidRPr="00E67284">
              <w:t>justice or not.</w:t>
            </w:r>
          </w:p>
        </w:tc>
        <w:tc>
          <w:tcPr>
            <w:tcW w:w="7185" w:type="dxa"/>
            <w:shd w:val="clear" w:color="auto" w:fill="auto"/>
            <w:tcMar>
              <w:top w:w="100" w:type="dxa"/>
              <w:left w:w="100" w:type="dxa"/>
              <w:bottom w:w="100" w:type="dxa"/>
              <w:right w:w="100" w:type="dxa"/>
            </w:tcMar>
          </w:tcPr>
          <w:p w14:paraId="0F0D97C2" w14:textId="2184972C" w:rsidR="00F41176" w:rsidRPr="00E67284" w:rsidRDefault="00F41176" w:rsidP="00F41176">
            <w:pPr>
              <w:widowControl w:val="0"/>
              <w:pBdr>
                <w:top w:val="nil"/>
                <w:left w:val="nil"/>
                <w:bottom w:val="nil"/>
                <w:right w:val="nil"/>
                <w:between w:val="nil"/>
              </w:pBdr>
            </w:pPr>
            <w:r w:rsidRPr="00E67284">
              <w:t>The teacher may want to recap the video and have the students summarize what they think environmental justice is after viewing the video.</w:t>
            </w:r>
          </w:p>
          <w:p w14:paraId="711509CA" w14:textId="76A84088" w:rsidR="00F41176" w:rsidRDefault="00F41176" w:rsidP="00640B7A">
            <w:pPr>
              <w:widowControl w:val="0"/>
              <w:pBdr>
                <w:top w:val="nil"/>
                <w:left w:val="nil"/>
                <w:bottom w:val="nil"/>
                <w:right w:val="nil"/>
                <w:between w:val="nil"/>
              </w:pBdr>
            </w:pPr>
          </w:p>
          <w:p w14:paraId="2FC0A189" w14:textId="77777777" w:rsidR="00A40163" w:rsidRPr="00E67284" w:rsidRDefault="00A40163" w:rsidP="00640B7A">
            <w:pPr>
              <w:widowControl w:val="0"/>
              <w:pBdr>
                <w:top w:val="nil"/>
                <w:left w:val="nil"/>
                <w:bottom w:val="nil"/>
                <w:right w:val="nil"/>
                <w:between w:val="nil"/>
              </w:pBdr>
            </w:pPr>
          </w:p>
          <w:p w14:paraId="6CB8A007" w14:textId="27BB759A" w:rsidR="00F41176" w:rsidRPr="00E67284" w:rsidRDefault="00751760" w:rsidP="00640B7A">
            <w:pPr>
              <w:widowControl w:val="0"/>
              <w:pBdr>
                <w:top w:val="nil"/>
                <w:left w:val="nil"/>
                <w:bottom w:val="nil"/>
                <w:right w:val="nil"/>
                <w:between w:val="nil"/>
              </w:pBdr>
            </w:pPr>
            <w:hyperlink r:id="rId9" w:history="1">
              <w:r w:rsidR="00A06E14" w:rsidRPr="001378B4">
                <w:rPr>
                  <w:rStyle w:val="Hyperlink"/>
                </w:rPr>
                <w:t>Here</w:t>
              </w:r>
            </w:hyperlink>
            <w:r w:rsidR="00A06E14" w:rsidRPr="00E67284">
              <w:t xml:space="preserve"> are several options for examples. The teacher should use their knowledge of their students to choose the most relevant options</w:t>
            </w:r>
            <w:r w:rsidR="00381B5E">
              <w:t xml:space="preserve">. </w:t>
            </w:r>
          </w:p>
          <w:p w14:paraId="1F9AAF6A" w14:textId="77777777" w:rsidR="00A06E14" w:rsidRPr="00E67284" w:rsidRDefault="00A06E14" w:rsidP="00640B7A">
            <w:pPr>
              <w:widowControl w:val="0"/>
              <w:pBdr>
                <w:top w:val="nil"/>
                <w:left w:val="nil"/>
                <w:bottom w:val="nil"/>
                <w:right w:val="nil"/>
                <w:between w:val="nil"/>
              </w:pBdr>
            </w:pPr>
          </w:p>
          <w:p w14:paraId="05938610" w14:textId="216EB4FD" w:rsidR="00601332" w:rsidRPr="00E67284" w:rsidRDefault="00601332" w:rsidP="00D212F9">
            <w:pPr>
              <w:widowControl w:val="0"/>
              <w:pBdr>
                <w:top w:val="nil"/>
                <w:left w:val="nil"/>
                <w:bottom w:val="nil"/>
                <w:right w:val="nil"/>
                <w:between w:val="nil"/>
              </w:pBdr>
            </w:pPr>
          </w:p>
        </w:tc>
      </w:tr>
      <w:tr w:rsidR="005349D8" w:rsidRPr="00E67284" w14:paraId="66118D32" w14:textId="77777777" w:rsidTr="00770096">
        <w:tc>
          <w:tcPr>
            <w:tcW w:w="5775" w:type="dxa"/>
            <w:shd w:val="clear" w:color="auto" w:fill="auto"/>
            <w:tcMar>
              <w:top w:w="100" w:type="dxa"/>
              <w:left w:w="100" w:type="dxa"/>
              <w:bottom w:w="100" w:type="dxa"/>
              <w:right w:w="100" w:type="dxa"/>
            </w:tcMar>
          </w:tcPr>
          <w:p w14:paraId="6B1D9CA4" w14:textId="7C14C5FC" w:rsidR="005349D8" w:rsidRPr="00E67284" w:rsidRDefault="00751760" w:rsidP="005349D8">
            <w:pPr>
              <w:widowControl w:val="0"/>
              <w:pBdr>
                <w:top w:val="nil"/>
                <w:left w:val="nil"/>
                <w:bottom w:val="nil"/>
                <w:right w:val="nil"/>
                <w:between w:val="nil"/>
              </w:pBdr>
            </w:pPr>
            <w:sdt>
              <w:sdtPr>
                <w:tag w:val="goog_rdk_6"/>
                <w:id w:val="1004468639"/>
              </w:sdtPr>
              <w:sdtEndPr/>
              <w:sdtContent>
                <w:r w:rsidR="00ED7FF5">
                  <w:rPr>
                    <w:i/>
                    <w:iCs/>
                  </w:rPr>
                  <w:t xml:space="preserve">Formative Performance: </w:t>
                </w:r>
                <w:r w:rsidR="00ED7FF5">
                  <w:rPr>
                    <w:i/>
                    <w:iCs/>
                  </w:rPr>
                  <w:br/>
                </w:r>
              </w:sdtContent>
            </w:sdt>
            <w:r w:rsidR="00F41176" w:rsidRPr="00E67284">
              <w:rPr>
                <w:i/>
              </w:rPr>
              <w:t>Teacher may choose to use discussion</w:t>
            </w:r>
            <w:r w:rsidR="00A06E14" w:rsidRPr="00E67284">
              <w:rPr>
                <w:i/>
              </w:rPr>
              <w:t xml:space="preserve"> and voting</w:t>
            </w:r>
            <w:r w:rsidR="00F41176" w:rsidRPr="00E67284">
              <w:rPr>
                <w:i/>
              </w:rPr>
              <w:t xml:space="preserve"> as formative assessment for I can</w:t>
            </w:r>
            <w:r w:rsidR="00A06E14" w:rsidRPr="00E67284">
              <w:rPr>
                <w:i/>
              </w:rPr>
              <w:t xml:space="preserve"> statement</w:t>
            </w:r>
            <w:r w:rsidR="00F41176" w:rsidRPr="00E67284">
              <w:rPr>
                <w:i/>
              </w:rPr>
              <w:t xml:space="preserve"> or choose to have students do a quick write on what environmental justice means</w:t>
            </w:r>
          </w:p>
        </w:tc>
        <w:tc>
          <w:tcPr>
            <w:tcW w:w="7185" w:type="dxa"/>
            <w:shd w:val="clear" w:color="auto" w:fill="auto"/>
            <w:tcMar>
              <w:top w:w="100" w:type="dxa"/>
              <w:left w:w="100" w:type="dxa"/>
              <w:bottom w:w="100" w:type="dxa"/>
              <w:right w:w="100" w:type="dxa"/>
            </w:tcMar>
          </w:tcPr>
          <w:p w14:paraId="6A0F3FDA" w14:textId="2ED0F5B4" w:rsidR="005349D8" w:rsidRPr="00E67284" w:rsidRDefault="00F41176" w:rsidP="005349D8">
            <w:pPr>
              <w:widowControl w:val="0"/>
              <w:pBdr>
                <w:top w:val="nil"/>
                <w:left w:val="nil"/>
                <w:bottom w:val="nil"/>
                <w:right w:val="nil"/>
                <w:between w:val="nil"/>
              </w:pBdr>
            </w:pPr>
            <w:r w:rsidRPr="00E67284">
              <w:t>While assessing, look that the student has made the connection between socio-economic status and environmental inequities</w:t>
            </w:r>
          </w:p>
        </w:tc>
      </w:tr>
      <w:tr w:rsidR="005349D8" w:rsidRPr="00E67284" w14:paraId="01611401" w14:textId="77777777" w:rsidTr="00770096">
        <w:tc>
          <w:tcPr>
            <w:tcW w:w="12960" w:type="dxa"/>
            <w:gridSpan w:val="2"/>
            <w:shd w:val="clear" w:color="auto" w:fill="auto"/>
            <w:tcMar>
              <w:top w:w="100" w:type="dxa"/>
              <w:left w:w="100" w:type="dxa"/>
              <w:bottom w:w="100" w:type="dxa"/>
              <w:right w:w="100" w:type="dxa"/>
            </w:tcMar>
          </w:tcPr>
          <w:p w14:paraId="71771B59" w14:textId="5B5A5390" w:rsidR="005349D8" w:rsidRPr="00E67284" w:rsidRDefault="00F41176" w:rsidP="00F41176">
            <w:pPr>
              <w:widowControl w:val="0"/>
              <w:rPr>
                <w:b/>
                <w:bCs/>
              </w:rPr>
            </w:pPr>
            <w:r w:rsidRPr="00E67284">
              <w:rPr>
                <w:b/>
                <w:bCs/>
              </w:rPr>
              <w:t>I can describe the environmental and social disparities are impacting South Carolina</w:t>
            </w:r>
          </w:p>
        </w:tc>
      </w:tr>
      <w:tr w:rsidR="005349D8" w:rsidRPr="00E67284" w14:paraId="397617B4" w14:textId="77777777" w:rsidTr="00770096">
        <w:tc>
          <w:tcPr>
            <w:tcW w:w="5775" w:type="dxa"/>
            <w:shd w:val="clear" w:color="auto" w:fill="auto"/>
            <w:tcMar>
              <w:top w:w="100" w:type="dxa"/>
              <w:left w:w="100" w:type="dxa"/>
              <w:bottom w:w="100" w:type="dxa"/>
              <w:right w:w="100" w:type="dxa"/>
            </w:tcMar>
          </w:tcPr>
          <w:p w14:paraId="1B9B9471" w14:textId="3D753124" w:rsidR="00A06E14" w:rsidRPr="00E67284" w:rsidRDefault="00A06E14" w:rsidP="005349D8">
            <w:pPr>
              <w:widowControl w:val="0"/>
              <w:pBdr>
                <w:top w:val="nil"/>
                <w:left w:val="nil"/>
                <w:bottom w:val="nil"/>
                <w:right w:val="nil"/>
                <w:between w:val="nil"/>
              </w:pBdr>
            </w:pPr>
            <w:r w:rsidRPr="00E67284">
              <w:t xml:space="preserve">Students will read the abstract </w:t>
            </w:r>
            <w:r w:rsidR="00E67284" w:rsidRPr="00E67284">
              <w:t xml:space="preserve">from the </w:t>
            </w:r>
            <w:hyperlink r:id="rId10" w:history="1">
              <w:r w:rsidR="00E67284" w:rsidRPr="00A40163">
                <w:rPr>
                  <w:rStyle w:val="Hyperlink"/>
                </w:rPr>
                <w:t>link</w:t>
              </w:r>
            </w:hyperlink>
            <w:r w:rsidR="00E67284" w:rsidRPr="00E67284">
              <w:t xml:space="preserve"> provided that further explains how environmental damages disproportionately impacts people based on SES and race in South Carolina</w:t>
            </w:r>
          </w:p>
          <w:p w14:paraId="54782B61" w14:textId="77777777" w:rsidR="00A06E14" w:rsidRPr="00E67284" w:rsidRDefault="00A06E14" w:rsidP="005349D8">
            <w:pPr>
              <w:widowControl w:val="0"/>
              <w:pBdr>
                <w:top w:val="nil"/>
                <w:left w:val="nil"/>
                <w:bottom w:val="nil"/>
                <w:right w:val="nil"/>
                <w:between w:val="nil"/>
              </w:pBdr>
            </w:pPr>
          </w:p>
          <w:p w14:paraId="08D62538" w14:textId="0578BFCA" w:rsidR="005349D8" w:rsidRPr="00E67284" w:rsidRDefault="00A06E14" w:rsidP="005349D8">
            <w:pPr>
              <w:widowControl w:val="0"/>
              <w:pBdr>
                <w:top w:val="nil"/>
                <w:left w:val="nil"/>
                <w:bottom w:val="nil"/>
                <w:right w:val="nil"/>
                <w:between w:val="nil"/>
              </w:pBdr>
            </w:pPr>
            <w:r w:rsidRPr="00E67284">
              <w:t xml:space="preserve">Students will then use the </w:t>
            </w:r>
            <w:hyperlink r:id="rId11" w:history="1">
              <w:r w:rsidRPr="00852EB7">
                <w:rPr>
                  <w:rStyle w:val="Hyperlink"/>
                </w:rPr>
                <w:t>map</w:t>
              </w:r>
            </w:hyperlink>
            <w:r w:rsidRPr="00E67284">
              <w:t xml:space="preserve"> or </w:t>
            </w:r>
            <w:hyperlink r:id="rId12" w:history="1">
              <w:r w:rsidRPr="00852EB7">
                <w:rPr>
                  <w:rStyle w:val="Hyperlink"/>
                </w:rPr>
                <w:t>link</w:t>
              </w:r>
            </w:hyperlink>
            <w:r w:rsidRPr="00E67284">
              <w:t xml:space="preserve"> provided to find superfund sites close to them and research the damage those sites have caused to the community and what steps have been taken to clean the site.</w:t>
            </w:r>
          </w:p>
        </w:tc>
        <w:tc>
          <w:tcPr>
            <w:tcW w:w="7185" w:type="dxa"/>
            <w:shd w:val="clear" w:color="auto" w:fill="auto"/>
            <w:tcMar>
              <w:top w:w="100" w:type="dxa"/>
              <w:left w:w="100" w:type="dxa"/>
              <w:bottom w:w="100" w:type="dxa"/>
              <w:right w:w="100" w:type="dxa"/>
            </w:tcMar>
          </w:tcPr>
          <w:p w14:paraId="272638E4" w14:textId="0B045E41" w:rsidR="00E67284" w:rsidRPr="00E67284" w:rsidRDefault="00E67284" w:rsidP="00A06E14">
            <w:pPr>
              <w:widowControl w:val="0"/>
              <w:pBdr>
                <w:top w:val="nil"/>
                <w:left w:val="nil"/>
                <w:bottom w:val="nil"/>
                <w:right w:val="nil"/>
                <w:between w:val="nil"/>
              </w:pBdr>
            </w:pPr>
            <w:r w:rsidRPr="00E67284">
              <w:t>Students could also create flashcards with the acronyms like SES and LUST and more difficult words for vocabulary</w:t>
            </w:r>
          </w:p>
          <w:p w14:paraId="2CF15A0F" w14:textId="77777777" w:rsidR="00E67284" w:rsidRPr="00E67284" w:rsidRDefault="00E67284" w:rsidP="00A06E14">
            <w:pPr>
              <w:widowControl w:val="0"/>
              <w:pBdr>
                <w:top w:val="nil"/>
                <w:left w:val="nil"/>
                <w:bottom w:val="nil"/>
                <w:right w:val="nil"/>
                <w:between w:val="nil"/>
              </w:pBdr>
            </w:pPr>
          </w:p>
          <w:p w14:paraId="4C80B2D6" w14:textId="77777777" w:rsidR="00E67284" w:rsidRPr="00E67284" w:rsidRDefault="00E67284" w:rsidP="00A06E14">
            <w:pPr>
              <w:widowControl w:val="0"/>
              <w:pBdr>
                <w:top w:val="nil"/>
                <w:left w:val="nil"/>
                <w:bottom w:val="nil"/>
                <w:right w:val="nil"/>
                <w:between w:val="nil"/>
              </w:pBdr>
            </w:pPr>
          </w:p>
          <w:p w14:paraId="545A1AE3" w14:textId="77777777" w:rsidR="005349D8" w:rsidRPr="00E67284" w:rsidRDefault="00A06E14" w:rsidP="005349D8">
            <w:pPr>
              <w:widowControl w:val="0"/>
              <w:pBdr>
                <w:top w:val="nil"/>
                <w:left w:val="nil"/>
                <w:bottom w:val="nil"/>
                <w:right w:val="nil"/>
                <w:between w:val="nil"/>
              </w:pBdr>
            </w:pPr>
            <w:r w:rsidRPr="00E67284">
              <w:br/>
              <w:t xml:space="preserve">Teacher may want to steer students towards a specific list of superfund sites that are relevant or easier for class to understand. </w:t>
            </w:r>
          </w:p>
          <w:p w14:paraId="1A5E9490" w14:textId="610872A2" w:rsidR="00A06E14" w:rsidRPr="00E67284" w:rsidRDefault="00A06E14" w:rsidP="005349D8">
            <w:pPr>
              <w:widowControl w:val="0"/>
              <w:pBdr>
                <w:top w:val="nil"/>
                <w:left w:val="nil"/>
                <w:bottom w:val="nil"/>
                <w:right w:val="nil"/>
                <w:between w:val="nil"/>
              </w:pBdr>
            </w:pPr>
          </w:p>
        </w:tc>
      </w:tr>
      <w:tr w:rsidR="005349D8" w:rsidRPr="00E67284" w14:paraId="088F3D70" w14:textId="77777777" w:rsidTr="00770096">
        <w:tc>
          <w:tcPr>
            <w:tcW w:w="5775" w:type="dxa"/>
            <w:shd w:val="clear" w:color="auto" w:fill="auto"/>
            <w:tcMar>
              <w:top w:w="100" w:type="dxa"/>
              <w:left w:w="100" w:type="dxa"/>
              <w:bottom w:w="100" w:type="dxa"/>
              <w:right w:w="100" w:type="dxa"/>
            </w:tcMar>
          </w:tcPr>
          <w:p w14:paraId="49835702" w14:textId="295851C8" w:rsidR="00E67284" w:rsidRPr="00E67284" w:rsidRDefault="00E67284" w:rsidP="005349D8">
            <w:pPr>
              <w:widowControl w:val="0"/>
              <w:pBdr>
                <w:top w:val="nil"/>
                <w:left w:val="nil"/>
                <w:bottom w:val="nil"/>
                <w:right w:val="nil"/>
                <w:between w:val="nil"/>
              </w:pBdr>
            </w:pPr>
            <w:r w:rsidRPr="00E67284">
              <w:t xml:space="preserve">Students will then read about </w:t>
            </w:r>
            <w:hyperlink r:id="rId13" w:history="1">
              <w:r w:rsidRPr="0039117F">
                <w:rPr>
                  <w:rStyle w:val="Hyperlink"/>
                </w:rPr>
                <w:t>Dr. Saundra Glover</w:t>
              </w:r>
            </w:hyperlink>
            <w:r w:rsidRPr="00E67284">
              <w:t xml:space="preserve"> and the work she has done for environmental justice through her </w:t>
            </w:r>
            <w:r w:rsidRPr="00E67284">
              <w:lastRenderedPageBreak/>
              <w:t>program EHCORE</w:t>
            </w:r>
            <w:r w:rsidR="00A532AC">
              <w:br/>
            </w:r>
            <w:r w:rsidR="00A532AC">
              <w:br/>
            </w:r>
            <w:r w:rsidR="002D13E4">
              <w:t xml:space="preserve">As a class, they will then </w:t>
            </w:r>
            <w:r w:rsidR="000C1640">
              <w:t xml:space="preserve">create a list of things Dr. Glover and her contemporaries have done to create environmental justice. The class will then brainstorm things they could do for the communities around them being impacted by industrial pollution. </w:t>
            </w:r>
          </w:p>
          <w:p w14:paraId="7CCA939E" w14:textId="518E9340" w:rsidR="00E67284" w:rsidRPr="00E67284" w:rsidRDefault="00E67284" w:rsidP="005349D8">
            <w:pPr>
              <w:widowControl w:val="0"/>
              <w:pBdr>
                <w:top w:val="nil"/>
                <w:left w:val="nil"/>
                <w:bottom w:val="nil"/>
                <w:right w:val="nil"/>
                <w:between w:val="nil"/>
              </w:pBdr>
            </w:pPr>
          </w:p>
          <w:p w14:paraId="6A9516C9" w14:textId="7E0AF937" w:rsidR="005349D8" w:rsidRPr="00E67284" w:rsidRDefault="005349D8" w:rsidP="005349D8">
            <w:pPr>
              <w:widowControl w:val="0"/>
              <w:pBdr>
                <w:top w:val="nil"/>
                <w:left w:val="nil"/>
                <w:bottom w:val="nil"/>
                <w:right w:val="nil"/>
                <w:between w:val="nil"/>
              </w:pBdr>
            </w:pPr>
          </w:p>
        </w:tc>
        <w:tc>
          <w:tcPr>
            <w:tcW w:w="7185" w:type="dxa"/>
            <w:shd w:val="clear" w:color="auto" w:fill="auto"/>
            <w:tcMar>
              <w:top w:w="100" w:type="dxa"/>
              <w:left w:w="100" w:type="dxa"/>
              <w:bottom w:w="100" w:type="dxa"/>
              <w:right w:w="100" w:type="dxa"/>
            </w:tcMar>
          </w:tcPr>
          <w:p w14:paraId="7170A558" w14:textId="7B3D69A6" w:rsidR="00E67284" w:rsidRPr="00E67284" w:rsidRDefault="00E67284" w:rsidP="005349D8">
            <w:pPr>
              <w:widowControl w:val="0"/>
              <w:pBdr>
                <w:top w:val="nil"/>
                <w:left w:val="nil"/>
                <w:bottom w:val="nil"/>
                <w:right w:val="nil"/>
                <w:between w:val="nil"/>
              </w:pBdr>
            </w:pPr>
            <w:r w:rsidRPr="00E67284">
              <w:lastRenderedPageBreak/>
              <w:t>This literature may need to be summarized in appropriate language for student reading level or group read.</w:t>
            </w:r>
          </w:p>
          <w:p w14:paraId="74980F48" w14:textId="0607B330" w:rsidR="005349D8" w:rsidRPr="00E67284" w:rsidRDefault="005349D8" w:rsidP="005349D8">
            <w:pPr>
              <w:widowControl w:val="0"/>
              <w:pBdr>
                <w:top w:val="nil"/>
                <w:left w:val="nil"/>
                <w:bottom w:val="nil"/>
                <w:right w:val="nil"/>
                <w:between w:val="nil"/>
              </w:pBdr>
            </w:pPr>
          </w:p>
        </w:tc>
      </w:tr>
      <w:tr w:rsidR="005349D8" w:rsidRPr="00E67284" w14:paraId="6220CA84" w14:textId="77777777" w:rsidTr="00770096">
        <w:tc>
          <w:tcPr>
            <w:tcW w:w="5775" w:type="dxa"/>
            <w:shd w:val="clear" w:color="auto" w:fill="auto"/>
            <w:tcMar>
              <w:top w:w="100" w:type="dxa"/>
              <w:left w:w="100" w:type="dxa"/>
              <w:bottom w:w="100" w:type="dxa"/>
              <w:right w:w="100" w:type="dxa"/>
            </w:tcMar>
          </w:tcPr>
          <w:p w14:paraId="5275B605" w14:textId="2D3962BF" w:rsidR="005349D8" w:rsidRPr="00E67284" w:rsidRDefault="00751760" w:rsidP="005349D8">
            <w:pPr>
              <w:widowControl w:val="0"/>
              <w:pBdr>
                <w:top w:val="nil"/>
                <w:left w:val="nil"/>
                <w:bottom w:val="nil"/>
                <w:right w:val="nil"/>
                <w:between w:val="nil"/>
              </w:pBdr>
            </w:pPr>
            <w:sdt>
              <w:sdtPr>
                <w:tag w:val="goog_rdk_6"/>
                <w:id w:val="-1985695309"/>
              </w:sdtPr>
              <w:sdtEndPr/>
              <w:sdtContent/>
            </w:sdt>
            <w:r w:rsidR="007C64B5" w:rsidRPr="00E67284">
              <w:rPr>
                <w:i/>
              </w:rPr>
              <w:t>F</w:t>
            </w:r>
            <w:r w:rsidR="007C64B5">
              <w:rPr>
                <w:i/>
              </w:rPr>
              <w:t>ormative performance:</w:t>
            </w:r>
            <w:r w:rsidR="007C64B5">
              <w:rPr>
                <w:i/>
              </w:rPr>
              <w:br/>
              <w:t xml:space="preserve">The </w:t>
            </w:r>
            <w:r w:rsidR="00A532AC">
              <w:rPr>
                <w:i/>
              </w:rPr>
              <w:t>research/data</w:t>
            </w:r>
            <w:r w:rsidR="007C64B5">
              <w:rPr>
                <w:i/>
              </w:rPr>
              <w:t xml:space="preserve"> students </w:t>
            </w:r>
            <w:r w:rsidR="00A532AC">
              <w:rPr>
                <w:i/>
              </w:rPr>
              <w:t xml:space="preserve">find will indicate their </w:t>
            </w:r>
            <w:r w:rsidR="00647A50">
              <w:rPr>
                <w:i/>
              </w:rPr>
              <w:t xml:space="preserve">ability to </w:t>
            </w:r>
            <w:r w:rsidR="00552CEE">
              <w:rPr>
                <w:i/>
              </w:rPr>
              <w:t xml:space="preserve">find and apply information. The list the class creates will </w:t>
            </w:r>
            <w:r w:rsidR="003D4386">
              <w:rPr>
                <w:i/>
              </w:rPr>
              <w:t>allow the teacher to evaluate the students’ knowledge on civic actions that can be taken.</w:t>
            </w:r>
          </w:p>
        </w:tc>
        <w:tc>
          <w:tcPr>
            <w:tcW w:w="7185" w:type="dxa"/>
            <w:shd w:val="clear" w:color="auto" w:fill="auto"/>
            <w:tcMar>
              <w:top w:w="100" w:type="dxa"/>
              <w:left w:w="100" w:type="dxa"/>
              <w:bottom w:w="100" w:type="dxa"/>
              <w:right w:w="100" w:type="dxa"/>
            </w:tcMar>
          </w:tcPr>
          <w:p w14:paraId="08D4ADEB" w14:textId="2785A0C5" w:rsidR="005349D8" w:rsidRPr="00E67284" w:rsidRDefault="003D4386" w:rsidP="005349D8">
            <w:pPr>
              <w:widowControl w:val="0"/>
              <w:pBdr>
                <w:top w:val="nil"/>
                <w:left w:val="nil"/>
                <w:bottom w:val="nil"/>
                <w:right w:val="nil"/>
                <w:between w:val="nil"/>
              </w:pBdr>
            </w:pPr>
            <w:r>
              <w:t xml:space="preserve">On the list, teachers should look for and steer students’ towards </w:t>
            </w:r>
            <w:r w:rsidR="00D10343">
              <w:t>answers like getting</w:t>
            </w:r>
            <w:r>
              <w:t xml:space="preserve"> funding, </w:t>
            </w:r>
            <w:r w:rsidR="00D10343">
              <w:t xml:space="preserve">informing the </w:t>
            </w:r>
            <w:r>
              <w:t>community</w:t>
            </w:r>
            <w:r w:rsidR="00D10343">
              <w:t xml:space="preserve">, gathering support, finding and funding healthcare opportunities, </w:t>
            </w:r>
            <w:r w:rsidR="006A4636">
              <w:t xml:space="preserve">pursuing the companies responsible, using best methods for the cleanup, petitioning the EPA, </w:t>
            </w:r>
            <w:r w:rsidR="00007E95">
              <w:t xml:space="preserve">doing regular check-ups on pollution levels. </w:t>
            </w:r>
          </w:p>
        </w:tc>
      </w:tr>
      <w:tr w:rsidR="005349D8" w:rsidRPr="00E67284" w14:paraId="082E8691" w14:textId="77777777" w:rsidTr="00770096">
        <w:tc>
          <w:tcPr>
            <w:tcW w:w="12960" w:type="dxa"/>
            <w:gridSpan w:val="2"/>
            <w:shd w:val="clear" w:color="auto" w:fill="auto"/>
            <w:tcMar>
              <w:top w:w="100" w:type="dxa"/>
              <w:left w:w="100" w:type="dxa"/>
              <w:bottom w:w="100" w:type="dxa"/>
              <w:right w:w="100" w:type="dxa"/>
            </w:tcMar>
          </w:tcPr>
          <w:p w14:paraId="3EEC3EB5" w14:textId="49742D2B" w:rsidR="005349D8" w:rsidRPr="00E67284" w:rsidRDefault="00E67284" w:rsidP="005349D8">
            <w:pPr>
              <w:widowControl w:val="0"/>
              <w:pBdr>
                <w:top w:val="nil"/>
                <w:left w:val="nil"/>
                <w:bottom w:val="nil"/>
                <w:right w:val="nil"/>
                <w:between w:val="nil"/>
              </w:pBdr>
              <w:rPr>
                <w:b/>
                <w:bCs/>
              </w:rPr>
            </w:pPr>
            <w:r w:rsidRPr="00E67284">
              <w:rPr>
                <w:b/>
                <w:bCs/>
              </w:rPr>
              <w:t>I can create a call to action to address environmental injustices in South Carolina</w:t>
            </w:r>
          </w:p>
        </w:tc>
      </w:tr>
      <w:tr w:rsidR="005349D8" w:rsidRPr="00E67284" w14:paraId="111ED6CF" w14:textId="77777777" w:rsidTr="00770096">
        <w:tc>
          <w:tcPr>
            <w:tcW w:w="5775" w:type="dxa"/>
            <w:shd w:val="clear" w:color="auto" w:fill="auto"/>
            <w:tcMar>
              <w:top w:w="100" w:type="dxa"/>
              <w:left w:w="100" w:type="dxa"/>
              <w:bottom w:w="100" w:type="dxa"/>
              <w:right w:w="100" w:type="dxa"/>
            </w:tcMar>
          </w:tcPr>
          <w:p w14:paraId="5C827CDE" w14:textId="32792D0C" w:rsidR="005349D8" w:rsidRDefault="00E67284" w:rsidP="005349D8">
            <w:pPr>
              <w:widowControl w:val="0"/>
              <w:pBdr>
                <w:top w:val="nil"/>
                <w:left w:val="nil"/>
                <w:bottom w:val="nil"/>
                <w:right w:val="nil"/>
                <w:between w:val="nil"/>
              </w:pBdr>
            </w:pPr>
            <w:r>
              <w:t xml:space="preserve">Students will either: </w:t>
            </w:r>
            <w:r>
              <w:br/>
              <w:t xml:space="preserve">write a letter to Dr. Glover using their research explaining which superfund site </w:t>
            </w:r>
            <w:r w:rsidR="00946B69">
              <w:t>her organization</w:t>
            </w:r>
            <w:r>
              <w:t xml:space="preserve"> should </w:t>
            </w:r>
            <w:r w:rsidR="00946B69">
              <w:t>focus on</w:t>
            </w:r>
            <w:r>
              <w:t xml:space="preserve"> clean</w:t>
            </w:r>
            <w:r w:rsidR="00946B69">
              <w:t>ing</w:t>
            </w:r>
            <w:r>
              <w:t xml:space="preserve"> up next </w:t>
            </w:r>
            <w:r w:rsidR="00946B69">
              <w:t>and why</w:t>
            </w:r>
          </w:p>
          <w:p w14:paraId="4F67EE2D" w14:textId="77777777" w:rsidR="00E67284" w:rsidRDefault="00E67284" w:rsidP="005349D8">
            <w:pPr>
              <w:widowControl w:val="0"/>
              <w:pBdr>
                <w:top w:val="nil"/>
                <w:left w:val="nil"/>
                <w:bottom w:val="nil"/>
                <w:right w:val="nil"/>
                <w:between w:val="nil"/>
              </w:pBdr>
            </w:pPr>
          </w:p>
          <w:p w14:paraId="4FB1EB13" w14:textId="0578333D" w:rsidR="00E67284" w:rsidRDefault="00E67284" w:rsidP="005349D8">
            <w:pPr>
              <w:widowControl w:val="0"/>
              <w:pBdr>
                <w:top w:val="nil"/>
                <w:left w:val="nil"/>
                <w:bottom w:val="nil"/>
                <w:right w:val="nil"/>
                <w:between w:val="nil"/>
              </w:pBdr>
            </w:pPr>
            <w:r>
              <w:t>Or</w:t>
            </w:r>
          </w:p>
          <w:p w14:paraId="433C84F6" w14:textId="77777777" w:rsidR="00E67284" w:rsidRDefault="00E67284" w:rsidP="005349D8">
            <w:pPr>
              <w:widowControl w:val="0"/>
              <w:pBdr>
                <w:top w:val="nil"/>
                <w:left w:val="nil"/>
                <w:bottom w:val="nil"/>
                <w:right w:val="nil"/>
                <w:between w:val="nil"/>
              </w:pBdr>
            </w:pPr>
          </w:p>
          <w:p w14:paraId="4FC59C93" w14:textId="17EBC05B" w:rsidR="00E67284" w:rsidRPr="00E67284" w:rsidRDefault="00E67284" w:rsidP="005349D8">
            <w:pPr>
              <w:widowControl w:val="0"/>
              <w:pBdr>
                <w:top w:val="nil"/>
                <w:left w:val="nil"/>
                <w:bottom w:val="nil"/>
                <w:right w:val="nil"/>
                <w:between w:val="nil"/>
              </w:pBdr>
            </w:pPr>
            <w:r>
              <w:t xml:space="preserve">Create a brochure on a superfund site they would use to inform the </w:t>
            </w:r>
            <w:r w:rsidR="00946B69">
              <w:t xml:space="preserve">surrounding community of the dangers of the site. </w:t>
            </w:r>
          </w:p>
        </w:tc>
        <w:tc>
          <w:tcPr>
            <w:tcW w:w="7185" w:type="dxa"/>
            <w:shd w:val="clear" w:color="auto" w:fill="auto"/>
            <w:tcMar>
              <w:top w:w="100" w:type="dxa"/>
              <w:left w:w="100" w:type="dxa"/>
              <w:bottom w:w="100" w:type="dxa"/>
              <w:right w:w="100" w:type="dxa"/>
            </w:tcMar>
          </w:tcPr>
          <w:p w14:paraId="6B149ED9" w14:textId="438BFC22" w:rsidR="005349D8" w:rsidRPr="00E67284" w:rsidRDefault="00946B69" w:rsidP="005349D8">
            <w:pPr>
              <w:widowControl w:val="0"/>
              <w:pBdr>
                <w:top w:val="nil"/>
                <w:left w:val="nil"/>
                <w:bottom w:val="nil"/>
                <w:right w:val="nil"/>
                <w:between w:val="nil"/>
              </w:pBdr>
            </w:pPr>
            <w:r>
              <w:t>Teacher may want to choose the superfund site the students use since not all health hazards are easily understood by middle schoolers and the writing on the superfund website is higher level.</w:t>
            </w:r>
          </w:p>
        </w:tc>
      </w:tr>
      <w:tr w:rsidR="00EC0BC4" w:rsidRPr="00E67284" w14:paraId="1F7A6F1E" w14:textId="77777777" w:rsidTr="00770096">
        <w:tc>
          <w:tcPr>
            <w:tcW w:w="5775" w:type="dxa"/>
            <w:shd w:val="clear" w:color="auto" w:fill="auto"/>
            <w:tcMar>
              <w:top w:w="100" w:type="dxa"/>
              <w:left w:w="100" w:type="dxa"/>
              <w:bottom w:w="100" w:type="dxa"/>
              <w:right w:w="100" w:type="dxa"/>
            </w:tcMar>
          </w:tcPr>
          <w:p w14:paraId="6B9BADEB" w14:textId="4E8D0D26" w:rsidR="00EC0BC4" w:rsidRPr="00E67284" w:rsidRDefault="00751760" w:rsidP="005349D8">
            <w:pPr>
              <w:widowControl w:val="0"/>
              <w:pBdr>
                <w:top w:val="nil"/>
                <w:left w:val="nil"/>
                <w:bottom w:val="nil"/>
                <w:right w:val="nil"/>
                <w:between w:val="nil"/>
              </w:pBdr>
            </w:pPr>
            <w:sdt>
              <w:sdtPr>
                <w:tag w:val="goog_rdk_6"/>
                <w:id w:val="1971783268"/>
              </w:sdtPr>
              <w:sdtEndPr/>
              <w:sdtContent/>
            </w:sdt>
            <w:r w:rsidR="00EC0BC4" w:rsidRPr="00E67284">
              <w:rPr>
                <w:i/>
              </w:rPr>
              <w:t>Formative Performance</w:t>
            </w:r>
            <w:r w:rsidR="00EC0BC4">
              <w:rPr>
                <w:i/>
              </w:rPr>
              <w:t xml:space="preserve">: Students should have applied their knowledge of the </w:t>
            </w:r>
            <w:r w:rsidR="00DA7C0C">
              <w:rPr>
                <w:i/>
              </w:rPr>
              <w:t xml:space="preserve">superfund site and practices they could take to remediate that specific situation. The end product should </w:t>
            </w:r>
            <w:r w:rsidR="0032653B">
              <w:rPr>
                <w:i/>
              </w:rPr>
              <w:t xml:space="preserve">show their understanding of how </w:t>
            </w:r>
            <w:r w:rsidR="0032653B">
              <w:rPr>
                <w:i/>
              </w:rPr>
              <w:lastRenderedPageBreak/>
              <w:t>industrial pollution is harming that specific community and possible responses</w:t>
            </w:r>
            <w:r w:rsidR="005E5121">
              <w:rPr>
                <w:i/>
              </w:rPr>
              <w:t xml:space="preserve"> and civic actions that can be taken.</w:t>
            </w:r>
          </w:p>
        </w:tc>
        <w:tc>
          <w:tcPr>
            <w:tcW w:w="7185" w:type="dxa"/>
            <w:shd w:val="clear" w:color="auto" w:fill="auto"/>
            <w:tcMar>
              <w:top w:w="100" w:type="dxa"/>
              <w:left w:w="100" w:type="dxa"/>
              <w:bottom w:w="100" w:type="dxa"/>
              <w:right w:w="100" w:type="dxa"/>
            </w:tcMar>
          </w:tcPr>
          <w:p w14:paraId="4E6BFA9E" w14:textId="5E67689B" w:rsidR="00EC0BC4" w:rsidRPr="00E67284" w:rsidRDefault="005E5121" w:rsidP="005349D8">
            <w:pPr>
              <w:widowControl w:val="0"/>
              <w:pBdr>
                <w:top w:val="nil"/>
                <w:left w:val="nil"/>
                <w:bottom w:val="nil"/>
                <w:right w:val="nil"/>
                <w:between w:val="nil"/>
              </w:pBdr>
            </w:pPr>
            <w:r>
              <w:lastRenderedPageBreak/>
              <w:t xml:space="preserve">Teachers should look to see if the student used civic action approaches from the list the class made previously </w:t>
            </w:r>
            <w:r w:rsidR="003A6A86">
              <w:t xml:space="preserve">and if the student shows an understanding of </w:t>
            </w:r>
            <w:r w:rsidR="002651D6">
              <w:t xml:space="preserve">the environmental injustices happening around them. </w:t>
            </w:r>
          </w:p>
        </w:tc>
      </w:tr>
      <w:tr w:rsidR="00EC0BC4" w:rsidRPr="00E67284" w14:paraId="134D189B" w14:textId="77777777" w:rsidTr="00770096">
        <w:tc>
          <w:tcPr>
            <w:tcW w:w="5775" w:type="dxa"/>
            <w:shd w:val="clear" w:color="auto" w:fill="auto"/>
            <w:tcMar>
              <w:top w:w="100" w:type="dxa"/>
              <w:left w:w="100" w:type="dxa"/>
              <w:bottom w:w="100" w:type="dxa"/>
              <w:right w:w="100" w:type="dxa"/>
            </w:tcMar>
          </w:tcPr>
          <w:p w14:paraId="20C06CC4" w14:textId="77777777" w:rsidR="00EC0BC4" w:rsidRPr="00E67284" w:rsidRDefault="00751760" w:rsidP="005349D8">
            <w:pPr>
              <w:widowControl w:val="0"/>
              <w:rPr>
                <w:b/>
              </w:rPr>
            </w:pPr>
            <w:sdt>
              <w:sdtPr>
                <w:tag w:val="goog_rdk_7"/>
                <w:id w:val="1155416723"/>
              </w:sdtPr>
              <w:sdtEndPr/>
              <w:sdtContent/>
            </w:sdt>
            <w:r w:rsidR="00EC0BC4" w:rsidRPr="00E67284">
              <w:rPr>
                <w:b/>
              </w:rPr>
              <w:t xml:space="preserve">Summative Performance Sequence </w:t>
            </w:r>
          </w:p>
          <w:p w14:paraId="4EE16307" w14:textId="3B3EDAF5" w:rsidR="008F2F2A" w:rsidRPr="00E67284" w:rsidRDefault="002651D6" w:rsidP="008F2F2A">
            <w:pPr>
              <w:widowControl w:val="0"/>
              <w:jc w:val="center"/>
            </w:pPr>
            <w:r>
              <w:t xml:space="preserve">The students can either do a gallery walk or present </w:t>
            </w:r>
            <w:r w:rsidR="008F2F2A">
              <w:t>their call to action products. As they view their classmates’ letters or brochures, they will jot down answers to the OIQ: “How can I advocate for environmental justice in my own community?”</w:t>
            </w:r>
          </w:p>
          <w:p w14:paraId="65D742A0" w14:textId="37A0ED45" w:rsidR="00EC0BC4" w:rsidRPr="00E67284" w:rsidRDefault="00EC0BC4" w:rsidP="005349D8">
            <w:pPr>
              <w:widowControl w:val="0"/>
              <w:pBdr>
                <w:top w:val="nil"/>
                <w:left w:val="nil"/>
                <w:bottom w:val="nil"/>
                <w:right w:val="nil"/>
                <w:between w:val="nil"/>
              </w:pBdr>
            </w:pPr>
          </w:p>
        </w:tc>
        <w:tc>
          <w:tcPr>
            <w:tcW w:w="7185" w:type="dxa"/>
            <w:shd w:val="clear" w:color="auto" w:fill="auto"/>
            <w:tcMar>
              <w:top w:w="100" w:type="dxa"/>
              <w:left w:w="100" w:type="dxa"/>
              <w:bottom w:w="100" w:type="dxa"/>
              <w:right w:w="100" w:type="dxa"/>
            </w:tcMar>
          </w:tcPr>
          <w:p w14:paraId="0E23ED23" w14:textId="774DDE81" w:rsidR="00EC0BC4" w:rsidRPr="00E67284" w:rsidRDefault="00EC0BC4" w:rsidP="005349D8">
            <w:pPr>
              <w:widowControl w:val="0"/>
              <w:pBdr>
                <w:top w:val="nil"/>
                <w:left w:val="nil"/>
                <w:bottom w:val="nil"/>
                <w:right w:val="nil"/>
                <w:between w:val="nil"/>
              </w:pBdr>
            </w:pPr>
            <w:r w:rsidRPr="00E67284">
              <w:t>The formative assessments provided in the Lesson/Unit sequence should prepare students for the summative task. Teachers may need to adjust the suggested summative performance based on their formative data.</w:t>
            </w:r>
          </w:p>
        </w:tc>
      </w:tr>
    </w:tbl>
    <w:p w14:paraId="736803E7" w14:textId="77777777" w:rsidR="007A7D15" w:rsidRPr="00E67284" w:rsidRDefault="007A7D15"/>
    <w:p w14:paraId="786AB4BE" w14:textId="77777777" w:rsidR="007A7D15" w:rsidRPr="00E67284" w:rsidRDefault="00383286">
      <w:pPr>
        <w:rPr>
          <w:b/>
        </w:rPr>
      </w:pPr>
      <w:r w:rsidRPr="00E67284">
        <w:rPr>
          <w:b/>
        </w:rPr>
        <w:t>References</w:t>
      </w:r>
    </w:p>
    <w:p w14:paraId="1DCA660C" w14:textId="78864BFE" w:rsidR="00175CC3" w:rsidRDefault="00175CC3" w:rsidP="00175CC3">
      <w:pPr>
        <w:pStyle w:val="NormalWeb"/>
        <w:ind w:left="567" w:hanging="567"/>
      </w:pPr>
      <w:r>
        <w:t xml:space="preserve">Center, C. E. E. J. H. (2021, March 29). </w:t>
      </w:r>
      <w:r>
        <w:rPr>
          <w:i/>
          <w:iCs/>
        </w:rPr>
        <w:t>EHCORE</w:t>
      </w:r>
      <w:r>
        <w:t xml:space="preserve">. Community Engagement, Environmental Justice &amp; Health. Retrieved November 2021, from https://www.ceejh.center/built-environment-and-spatial-justice-1/ehcore-wb3yb-2nc2e </w:t>
      </w:r>
    </w:p>
    <w:p w14:paraId="71AA6B9F" w14:textId="364A8386" w:rsidR="00044443" w:rsidRDefault="00044443" w:rsidP="00044443">
      <w:pPr>
        <w:pStyle w:val="NormalWeb"/>
        <w:ind w:left="567" w:hanging="567"/>
      </w:pPr>
      <w:r>
        <w:t xml:space="preserve">Colarossi, N. (2020, August 13). </w:t>
      </w:r>
      <w:r>
        <w:rPr>
          <w:i/>
          <w:iCs/>
        </w:rPr>
        <w:t>10 egregious examples of environmental racism in the US</w:t>
      </w:r>
      <w:r>
        <w:t xml:space="preserve">. Insider. Retrieved November 2021, from https://www.insider.com/environmental-racism-examples-united-states-2020-8 </w:t>
      </w:r>
    </w:p>
    <w:p w14:paraId="1C8A4A3F" w14:textId="0866FAA6" w:rsidR="004E2E26" w:rsidRDefault="004E2E26" w:rsidP="004E2E26">
      <w:pPr>
        <w:pStyle w:val="NormalWeb"/>
        <w:ind w:left="567" w:hanging="567"/>
      </w:pPr>
      <w:r>
        <w:t xml:space="preserve">Environmental Protection Agency. (2016, July 19). </w:t>
      </w:r>
      <w:r>
        <w:rPr>
          <w:i/>
          <w:iCs/>
        </w:rPr>
        <w:t>List of superfund sites in South Carolina</w:t>
      </w:r>
      <w:r>
        <w:t xml:space="preserve">. EPA. Retrieved November 2021, from https://19january2017snapshot.epa.gov/sc/list-superfund-sites-south-carolina_.html </w:t>
      </w:r>
    </w:p>
    <w:p w14:paraId="531E4B47" w14:textId="2E4B5F0D" w:rsidR="002232D9" w:rsidRPr="00175CC3" w:rsidRDefault="002232D9" w:rsidP="002232D9">
      <w:pPr>
        <w:pStyle w:val="NormalWeb"/>
        <w:ind w:left="567" w:hanging="567"/>
      </w:pPr>
      <w:r>
        <w:t xml:space="preserve">Environmental Protection Agency. (2021). </w:t>
      </w:r>
      <w:r>
        <w:rPr>
          <w:i/>
          <w:iCs/>
        </w:rPr>
        <w:t>Cleanups In My Community Map</w:t>
      </w:r>
      <w:r>
        <w:t xml:space="preserve">. EPA. Retrieved November 2021, from https://ordspub.epa.gov/ords/cimc/f?p=CIMC%3AMAP%3A0%3A%3ANO%3A%3AP71_IDSEARCH%3ASF_SITE_ID%7C0406817 </w:t>
      </w:r>
    </w:p>
    <w:p w14:paraId="76C8F0BB" w14:textId="179A6587" w:rsidR="009A2DFB" w:rsidRDefault="009A2DFB" w:rsidP="009A2DFB">
      <w:pPr>
        <w:pStyle w:val="NormalWeb"/>
        <w:ind w:left="567" w:hanging="567"/>
      </w:pPr>
      <w:r>
        <w:rPr>
          <w:i/>
          <w:iCs/>
        </w:rPr>
        <w:t>Presented by South Carolina Department of Education.</w:t>
      </w:r>
      <w:r>
        <w:t xml:space="preserve"> South Carolina African American History Calendar. (n.d.). Retrieved November 2021, from https://scafricanamerican.com/ </w:t>
      </w:r>
    </w:p>
    <w:p w14:paraId="193598DA" w14:textId="548587BA" w:rsidR="00C22622" w:rsidRDefault="00C22622" w:rsidP="009A2DFB">
      <w:pPr>
        <w:pStyle w:val="NormalWeb"/>
        <w:ind w:left="567" w:hanging="567"/>
      </w:pPr>
      <w:r w:rsidRPr="00C22622">
        <w:t>Wilson, S., Zhang, H., Burwell, K., Samantapudi, A., Dalemarre, L., Jiang, C., ... &amp; Naney, C. (2013). Leaking underground storage tanks and environmental injustice: Is there a hidden and unequal threat to public health in South Carolina?. Environmental Justice, 6(5), 175-182.</w:t>
      </w:r>
    </w:p>
    <w:p w14:paraId="016BF92F" w14:textId="77777777" w:rsidR="009A2DFB" w:rsidRDefault="009A2DFB"/>
    <w:p w14:paraId="30A4D8BB" w14:textId="39FEDCDE" w:rsidR="007A7D15" w:rsidRPr="00E67284" w:rsidRDefault="00383286">
      <w:r w:rsidRPr="00E67284">
        <w:t>This is an opportunity to list any professional references for the teacher regarding social studies content, pedagogical research, or any other materials for a teacher’s professional growth. Please list in APA format.</w:t>
      </w:r>
    </w:p>
    <w:p w14:paraId="3F1B5394" w14:textId="77777777" w:rsidR="007A7D15" w:rsidRPr="00E67284" w:rsidRDefault="007A7D15">
      <w:pPr>
        <w:rPr>
          <w:b/>
        </w:rPr>
      </w:pPr>
    </w:p>
    <w:p w14:paraId="55C9171D" w14:textId="47E883DB" w:rsidR="007A7D15" w:rsidRPr="00E67284" w:rsidRDefault="00383286" w:rsidP="00383286">
      <w:pPr>
        <w:widowControl w:val="0"/>
        <w:rPr>
          <w:b/>
        </w:rPr>
      </w:pPr>
      <w:r w:rsidRPr="00E67284">
        <w:rPr>
          <w:b/>
        </w:rPr>
        <w:t>Additional Resources</w:t>
      </w:r>
    </w:p>
    <w:p w14:paraId="714142C5" w14:textId="6FAB7008" w:rsidR="00004D32" w:rsidRDefault="00044443" w:rsidP="00383286">
      <w:pPr>
        <w:widowControl w:val="0"/>
      </w:pPr>
      <w:r>
        <w:t xml:space="preserve">Here are several articles that could be used to expand the lesson or alternatives to sections of the </w:t>
      </w:r>
      <w:r w:rsidR="009E3636">
        <w:t>lessons that may not be appropriate reading levels for students</w:t>
      </w:r>
      <w:r w:rsidR="00004D32">
        <w:t>.</w:t>
      </w:r>
    </w:p>
    <w:p w14:paraId="3E174C4A" w14:textId="2081F023" w:rsidR="00383286" w:rsidRDefault="009E3636" w:rsidP="00383286">
      <w:pPr>
        <w:widowControl w:val="0"/>
      </w:pPr>
      <w:r>
        <w:br/>
      </w:r>
      <w:hyperlink r:id="rId14" w:history="1">
        <w:r w:rsidR="00004D32" w:rsidRPr="00561ED6">
          <w:rPr>
            <w:rStyle w:val="Hyperlink"/>
          </w:rPr>
          <w:t>https://archives.huduser.gov/healthycommunities/indicator/18047.html</w:t>
        </w:r>
      </w:hyperlink>
      <w:r w:rsidR="00004D32">
        <w:br/>
        <w:t>This is a list of superfund sites accompanied with an explanation of what superfund sites are and the dangers of living in proximity.</w:t>
      </w:r>
    </w:p>
    <w:p w14:paraId="33E62F9B" w14:textId="20BD0C53" w:rsidR="00004D32" w:rsidRDefault="00004D32" w:rsidP="00383286">
      <w:pPr>
        <w:widowControl w:val="0"/>
      </w:pPr>
    </w:p>
    <w:p w14:paraId="0F8E9CC7" w14:textId="2D3915CC" w:rsidR="00004D32" w:rsidRDefault="00751760" w:rsidP="00383286">
      <w:pPr>
        <w:widowControl w:val="0"/>
      </w:pPr>
      <w:hyperlink r:id="rId15" w:history="1">
        <w:r w:rsidR="0046634B" w:rsidRPr="00561ED6">
          <w:rPr>
            <w:rStyle w:val="Hyperlink"/>
          </w:rPr>
          <w:t>https://www.usnews.com/news/health-news/articles/2021-04-19/live-near-a-superfund-site-your-life-span-might-be-shorter</w:t>
        </w:r>
      </w:hyperlink>
    </w:p>
    <w:p w14:paraId="3EE3591D" w14:textId="641838D6" w:rsidR="0046634B" w:rsidRDefault="0046634B" w:rsidP="00383286">
      <w:pPr>
        <w:widowControl w:val="0"/>
      </w:pPr>
      <w:r>
        <w:t xml:space="preserve">This article explains how proximity to superfund sites shortens life expectancy and provides </w:t>
      </w:r>
      <w:r w:rsidR="002C07AA">
        <w:t>recent research.</w:t>
      </w:r>
      <w:r w:rsidR="002C07AA">
        <w:br/>
      </w:r>
      <w:r w:rsidR="002C07AA">
        <w:br/>
      </w:r>
      <w:hyperlink r:id="rId16" w:history="1">
        <w:r w:rsidR="00857857" w:rsidRPr="00561ED6">
          <w:rPr>
            <w:rStyle w:val="Hyperlink"/>
          </w:rPr>
          <w:t>https://sites.uab.edu/humanrights/2021/01/15/people-of-color-live-disproportionately-close-to-superfund-sites/</w:t>
        </w:r>
      </w:hyperlink>
    </w:p>
    <w:p w14:paraId="266FD31D" w14:textId="289650EF" w:rsidR="00857857" w:rsidRDefault="00751760" w:rsidP="00383286">
      <w:pPr>
        <w:widowControl w:val="0"/>
      </w:pPr>
      <w:hyperlink r:id="rId17" w:history="1">
        <w:r w:rsidR="00420C22" w:rsidRPr="00561ED6">
          <w:rPr>
            <w:rStyle w:val="Hyperlink"/>
          </w:rPr>
          <w:t>https://thehill.com/policy/energy-environment/505526-new-report-underscores-racial-prejudices-in-superfund-sites</w:t>
        </w:r>
      </w:hyperlink>
    </w:p>
    <w:p w14:paraId="12CE69DD" w14:textId="6DF2D7FA" w:rsidR="00420C22" w:rsidRDefault="00420C22" w:rsidP="00383286">
      <w:pPr>
        <w:widowControl w:val="0"/>
      </w:pPr>
      <w:r>
        <w:t xml:space="preserve">Both of these articles explain the disproportionate amount of people of color living near superfund sites and the connection between health disparities in those communities due to their geographic location and historical inequities. </w:t>
      </w:r>
    </w:p>
    <w:p w14:paraId="340A9D4F" w14:textId="27CFE7FC" w:rsidR="00004D32" w:rsidRDefault="00004D32" w:rsidP="00383286">
      <w:pPr>
        <w:widowControl w:val="0"/>
      </w:pPr>
    </w:p>
    <w:p w14:paraId="6E0367B7" w14:textId="13AEC807" w:rsidR="005D1CD4" w:rsidRDefault="005D1CD4" w:rsidP="00383286">
      <w:pPr>
        <w:widowControl w:val="0"/>
      </w:pPr>
    </w:p>
    <w:p w14:paraId="333C616D" w14:textId="02CF16CA" w:rsidR="005D1CD4" w:rsidRPr="00383286" w:rsidRDefault="005D1CD4" w:rsidP="00383286">
      <w:pPr>
        <w:widowControl w:val="0"/>
      </w:pPr>
      <w:r>
        <w:br/>
      </w:r>
    </w:p>
    <w:sectPr w:rsidR="005D1CD4" w:rsidRPr="00383286">
      <w:footerReference w:type="even" r:id="rId18"/>
      <w:footerReference w:type="default" r:id="rId1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B82E" w14:textId="77777777" w:rsidR="005D1CD4" w:rsidRDefault="005D1CD4" w:rsidP="005D1CD4">
      <w:r>
        <w:separator/>
      </w:r>
    </w:p>
  </w:endnote>
  <w:endnote w:type="continuationSeparator" w:id="0">
    <w:p w14:paraId="4F9FD138" w14:textId="77777777" w:rsidR="005D1CD4" w:rsidRDefault="005D1CD4" w:rsidP="005D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3632713"/>
      <w:docPartObj>
        <w:docPartGallery w:val="Page Numbers (Bottom of Page)"/>
        <w:docPartUnique/>
      </w:docPartObj>
    </w:sdtPr>
    <w:sdtEndPr>
      <w:rPr>
        <w:rStyle w:val="PageNumber"/>
      </w:rPr>
    </w:sdtEndPr>
    <w:sdtContent>
      <w:p w14:paraId="32DEAA0B" w14:textId="416F771A" w:rsidR="005D1CD4" w:rsidRDefault="005D1CD4" w:rsidP="00561E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A8DCB" w14:textId="77777777" w:rsidR="005D1CD4" w:rsidRDefault="005D1CD4" w:rsidP="005D1C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493002"/>
      <w:docPartObj>
        <w:docPartGallery w:val="Page Numbers (Bottom of Page)"/>
        <w:docPartUnique/>
      </w:docPartObj>
    </w:sdtPr>
    <w:sdtEndPr>
      <w:rPr>
        <w:rStyle w:val="PageNumber"/>
      </w:rPr>
    </w:sdtEndPr>
    <w:sdtContent>
      <w:p w14:paraId="0AD96145" w14:textId="08007095" w:rsidR="005D1CD4" w:rsidRDefault="005D1CD4" w:rsidP="00561E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BEE162" w14:textId="760D651E" w:rsidR="005D1CD4" w:rsidRDefault="005D1CD4" w:rsidP="005D1CD4">
    <w:pPr>
      <w:pStyle w:val="Footer"/>
      <w:ind w:right="360"/>
      <w:jc w:val="right"/>
    </w:pPr>
    <w:r>
      <w:t>R. Driscoll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D7C3" w14:textId="77777777" w:rsidR="005D1CD4" w:rsidRDefault="005D1CD4" w:rsidP="005D1CD4">
      <w:r>
        <w:separator/>
      </w:r>
    </w:p>
  </w:footnote>
  <w:footnote w:type="continuationSeparator" w:id="0">
    <w:p w14:paraId="1C4BC602" w14:textId="77777777" w:rsidR="005D1CD4" w:rsidRDefault="005D1CD4" w:rsidP="005D1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D9D"/>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B7AFB"/>
    <w:multiLevelType w:val="hybridMultilevel"/>
    <w:tmpl w:val="96E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277CA"/>
    <w:multiLevelType w:val="hybridMultilevel"/>
    <w:tmpl w:val="301CE7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15"/>
    <w:rsid w:val="00004D32"/>
    <w:rsid w:val="00007E95"/>
    <w:rsid w:val="00025152"/>
    <w:rsid w:val="000333A7"/>
    <w:rsid w:val="00044443"/>
    <w:rsid w:val="000C1640"/>
    <w:rsid w:val="000C1F2C"/>
    <w:rsid w:val="001378B4"/>
    <w:rsid w:val="00175CC3"/>
    <w:rsid w:val="001C2E79"/>
    <w:rsid w:val="001D30C4"/>
    <w:rsid w:val="00202F1D"/>
    <w:rsid w:val="00205CF8"/>
    <w:rsid w:val="002232D9"/>
    <w:rsid w:val="00260389"/>
    <w:rsid w:val="002651D6"/>
    <w:rsid w:val="00266323"/>
    <w:rsid w:val="002C07AA"/>
    <w:rsid w:val="002D13E4"/>
    <w:rsid w:val="00314DE2"/>
    <w:rsid w:val="0032653B"/>
    <w:rsid w:val="00381B5E"/>
    <w:rsid w:val="00383286"/>
    <w:rsid w:val="0039117F"/>
    <w:rsid w:val="003A6A86"/>
    <w:rsid w:val="003D4386"/>
    <w:rsid w:val="00420C22"/>
    <w:rsid w:val="00427D63"/>
    <w:rsid w:val="00464844"/>
    <w:rsid w:val="0046634B"/>
    <w:rsid w:val="004E2E26"/>
    <w:rsid w:val="005267AD"/>
    <w:rsid w:val="005349D8"/>
    <w:rsid w:val="00552CEE"/>
    <w:rsid w:val="005D1CD4"/>
    <w:rsid w:val="005E4787"/>
    <w:rsid w:val="005E5121"/>
    <w:rsid w:val="00601332"/>
    <w:rsid w:val="00627B02"/>
    <w:rsid w:val="00640B7A"/>
    <w:rsid w:val="00647A50"/>
    <w:rsid w:val="006A4636"/>
    <w:rsid w:val="006B3CA0"/>
    <w:rsid w:val="006C0811"/>
    <w:rsid w:val="00717CC4"/>
    <w:rsid w:val="00751760"/>
    <w:rsid w:val="00765338"/>
    <w:rsid w:val="00770096"/>
    <w:rsid w:val="007A7D15"/>
    <w:rsid w:val="007C4758"/>
    <w:rsid w:val="007C64B5"/>
    <w:rsid w:val="0081079C"/>
    <w:rsid w:val="00837598"/>
    <w:rsid w:val="00852EB7"/>
    <w:rsid w:val="00857279"/>
    <w:rsid w:val="00857857"/>
    <w:rsid w:val="008B6044"/>
    <w:rsid w:val="008F2F2A"/>
    <w:rsid w:val="0090261C"/>
    <w:rsid w:val="009177D9"/>
    <w:rsid w:val="00921D59"/>
    <w:rsid w:val="00946B69"/>
    <w:rsid w:val="00967D03"/>
    <w:rsid w:val="009A2DFB"/>
    <w:rsid w:val="009E1472"/>
    <w:rsid w:val="009E3636"/>
    <w:rsid w:val="00A06E14"/>
    <w:rsid w:val="00A13FE3"/>
    <w:rsid w:val="00A40163"/>
    <w:rsid w:val="00A532AC"/>
    <w:rsid w:val="00A74E3B"/>
    <w:rsid w:val="00AB4E15"/>
    <w:rsid w:val="00AD64AD"/>
    <w:rsid w:val="00B103FA"/>
    <w:rsid w:val="00B511A3"/>
    <w:rsid w:val="00C1212D"/>
    <w:rsid w:val="00C13197"/>
    <w:rsid w:val="00C22622"/>
    <w:rsid w:val="00C259B9"/>
    <w:rsid w:val="00C27497"/>
    <w:rsid w:val="00C41265"/>
    <w:rsid w:val="00C4186A"/>
    <w:rsid w:val="00C6763D"/>
    <w:rsid w:val="00D0252F"/>
    <w:rsid w:val="00D10343"/>
    <w:rsid w:val="00D212F9"/>
    <w:rsid w:val="00D247FD"/>
    <w:rsid w:val="00D520C8"/>
    <w:rsid w:val="00D53474"/>
    <w:rsid w:val="00DA7C0C"/>
    <w:rsid w:val="00E43F65"/>
    <w:rsid w:val="00E530B4"/>
    <w:rsid w:val="00E6693F"/>
    <w:rsid w:val="00E67284"/>
    <w:rsid w:val="00E8682F"/>
    <w:rsid w:val="00E92581"/>
    <w:rsid w:val="00E9331A"/>
    <w:rsid w:val="00EC0BC4"/>
    <w:rsid w:val="00ED7FF5"/>
    <w:rsid w:val="00F22D27"/>
    <w:rsid w:val="00F278B7"/>
    <w:rsid w:val="00F41176"/>
    <w:rsid w:val="00F5612B"/>
    <w:rsid w:val="00F9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B73E"/>
  <w15:docId w15:val="{3C9FAB80-8BBB-42AF-94DE-E2702F1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1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character" w:styleId="Hyperlink">
    <w:name w:val="Hyperlink"/>
    <w:basedOn w:val="DefaultParagraphFont"/>
    <w:uiPriority w:val="99"/>
    <w:unhideWhenUsed/>
    <w:rsid w:val="00D53474"/>
    <w:rPr>
      <w:color w:val="0000FF" w:themeColor="hyperlink"/>
      <w:u w:val="single"/>
    </w:rPr>
  </w:style>
  <w:style w:type="character" w:styleId="UnresolvedMention">
    <w:name w:val="Unresolved Mention"/>
    <w:basedOn w:val="DefaultParagraphFont"/>
    <w:uiPriority w:val="99"/>
    <w:semiHidden/>
    <w:unhideWhenUsed/>
    <w:rsid w:val="00D53474"/>
    <w:rPr>
      <w:color w:val="605E5C"/>
      <w:shd w:val="clear" w:color="auto" w:fill="E1DFDD"/>
    </w:rPr>
  </w:style>
  <w:style w:type="character" w:styleId="FollowedHyperlink">
    <w:name w:val="FollowedHyperlink"/>
    <w:basedOn w:val="DefaultParagraphFont"/>
    <w:uiPriority w:val="99"/>
    <w:semiHidden/>
    <w:unhideWhenUsed/>
    <w:rsid w:val="00A06E14"/>
    <w:rPr>
      <w:color w:val="800080" w:themeColor="followedHyperlink"/>
      <w:u w:val="single"/>
    </w:rPr>
  </w:style>
  <w:style w:type="paragraph" w:styleId="NormalWeb">
    <w:name w:val="Normal (Web)"/>
    <w:basedOn w:val="Normal"/>
    <w:uiPriority w:val="99"/>
    <w:semiHidden/>
    <w:unhideWhenUsed/>
    <w:rsid w:val="009A2DFB"/>
    <w:pPr>
      <w:spacing w:before="100" w:beforeAutospacing="1" w:after="100" w:afterAutospacing="1"/>
    </w:pPr>
  </w:style>
  <w:style w:type="paragraph" w:styleId="Header">
    <w:name w:val="header"/>
    <w:basedOn w:val="Normal"/>
    <w:link w:val="HeaderChar"/>
    <w:uiPriority w:val="99"/>
    <w:unhideWhenUsed/>
    <w:rsid w:val="005D1CD4"/>
    <w:pPr>
      <w:tabs>
        <w:tab w:val="center" w:pos="4680"/>
        <w:tab w:val="right" w:pos="9360"/>
      </w:tabs>
    </w:pPr>
  </w:style>
  <w:style w:type="character" w:customStyle="1" w:styleId="HeaderChar">
    <w:name w:val="Header Char"/>
    <w:basedOn w:val="DefaultParagraphFont"/>
    <w:link w:val="Header"/>
    <w:uiPriority w:val="99"/>
    <w:rsid w:val="005D1CD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D1CD4"/>
    <w:pPr>
      <w:tabs>
        <w:tab w:val="center" w:pos="4680"/>
        <w:tab w:val="right" w:pos="9360"/>
      </w:tabs>
    </w:pPr>
  </w:style>
  <w:style w:type="character" w:customStyle="1" w:styleId="FooterChar">
    <w:name w:val="Footer Char"/>
    <w:basedOn w:val="DefaultParagraphFont"/>
    <w:link w:val="Footer"/>
    <w:uiPriority w:val="99"/>
    <w:rsid w:val="005D1CD4"/>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5D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9178">
      <w:bodyDiv w:val="1"/>
      <w:marLeft w:val="0"/>
      <w:marRight w:val="0"/>
      <w:marTop w:val="0"/>
      <w:marBottom w:val="0"/>
      <w:divBdr>
        <w:top w:val="none" w:sz="0" w:space="0" w:color="auto"/>
        <w:left w:val="none" w:sz="0" w:space="0" w:color="auto"/>
        <w:bottom w:val="none" w:sz="0" w:space="0" w:color="auto"/>
        <w:right w:val="none" w:sz="0" w:space="0" w:color="auto"/>
      </w:divBdr>
    </w:div>
    <w:div w:id="799156402">
      <w:bodyDiv w:val="1"/>
      <w:marLeft w:val="0"/>
      <w:marRight w:val="0"/>
      <w:marTop w:val="0"/>
      <w:marBottom w:val="0"/>
      <w:divBdr>
        <w:top w:val="none" w:sz="0" w:space="0" w:color="auto"/>
        <w:left w:val="none" w:sz="0" w:space="0" w:color="auto"/>
        <w:bottom w:val="none" w:sz="0" w:space="0" w:color="auto"/>
        <w:right w:val="none" w:sz="0" w:space="0" w:color="auto"/>
      </w:divBdr>
    </w:div>
    <w:div w:id="1240409471">
      <w:bodyDiv w:val="1"/>
      <w:marLeft w:val="0"/>
      <w:marRight w:val="0"/>
      <w:marTop w:val="0"/>
      <w:marBottom w:val="0"/>
      <w:divBdr>
        <w:top w:val="none" w:sz="0" w:space="0" w:color="auto"/>
        <w:left w:val="none" w:sz="0" w:space="0" w:color="auto"/>
        <w:bottom w:val="none" w:sz="0" w:space="0" w:color="auto"/>
        <w:right w:val="none" w:sz="0" w:space="0" w:color="auto"/>
      </w:divBdr>
    </w:div>
    <w:div w:id="1285885560">
      <w:bodyDiv w:val="1"/>
      <w:marLeft w:val="0"/>
      <w:marRight w:val="0"/>
      <w:marTop w:val="0"/>
      <w:marBottom w:val="0"/>
      <w:divBdr>
        <w:top w:val="none" w:sz="0" w:space="0" w:color="auto"/>
        <w:left w:val="none" w:sz="0" w:space="0" w:color="auto"/>
        <w:bottom w:val="none" w:sz="0" w:space="0" w:color="auto"/>
        <w:right w:val="none" w:sz="0" w:space="0" w:color="auto"/>
      </w:divBdr>
    </w:div>
    <w:div w:id="1552840358">
      <w:bodyDiv w:val="1"/>
      <w:marLeft w:val="0"/>
      <w:marRight w:val="0"/>
      <w:marTop w:val="0"/>
      <w:marBottom w:val="0"/>
      <w:divBdr>
        <w:top w:val="none" w:sz="0" w:space="0" w:color="auto"/>
        <w:left w:val="none" w:sz="0" w:space="0" w:color="auto"/>
        <w:bottom w:val="none" w:sz="0" w:space="0" w:color="auto"/>
        <w:right w:val="none" w:sz="0" w:space="0" w:color="auto"/>
      </w:divBdr>
    </w:div>
    <w:div w:id="1746760096">
      <w:bodyDiv w:val="1"/>
      <w:marLeft w:val="0"/>
      <w:marRight w:val="0"/>
      <w:marTop w:val="0"/>
      <w:marBottom w:val="0"/>
      <w:divBdr>
        <w:top w:val="none" w:sz="0" w:space="0" w:color="auto"/>
        <w:left w:val="none" w:sz="0" w:space="0" w:color="auto"/>
        <w:bottom w:val="none" w:sz="0" w:space="0" w:color="auto"/>
        <w:right w:val="none" w:sz="0" w:space="0" w:color="auto"/>
      </w:divBdr>
    </w:div>
    <w:div w:id="1848521433">
      <w:bodyDiv w:val="1"/>
      <w:marLeft w:val="0"/>
      <w:marRight w:val="0"/>
      <w:marTop w:val="0"/>
      <w:marBottom w:val="0"/>
      <w:divBdr>
        <w:top w:val="none" w:sz="0" w:space="0" w:color="auto"/>
        <w:left w:val="none" w:sz="0" w:space="0" w:color="auto"/>
        <w:bottom w:val="none" w:sz="0" w:space="0" w:color="auto"/>
        <w:right w:val="none" w:sz="0" w:space="0" w:color="auto"/>
      </w:divBdr>
    </w:div>
    <w:div w:id="193130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troitenvironmentaljustice.org/what-is-environmental-justice/" TargetMode="External"/><Relationship Id="rId13" Type="http://schemas.openxmlformats.org/officeDocument/2006/relationships/hyperlink" Target="https://www.ceejh.center/built-environment-and-spatial-justice-1/ehcore-wb3yb-2nc2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9january2017snapshot.epa.gov/sc/list-superfund-sites-south-carolina_.html" TargetMode="External"/><Relationship Id="rId17" Type="http://schemas.openxmlformats.org/officeDocument/2006/relationships/hyperlink" Target="https://thehill.com/policy/energy-environment/505526-new-report-underscores-racial-prejudices-in-superfund-sites" TargetMode="External"/><Relationship Id="rId2" Type="http://schemas.openxmlformats.org/officeDocument/2006/relationships/numbering" Target="numbering.xml"/><Relationship Id="rId16" Type="http://schemas.openxmlformats.org/officeDocument/2006/relationships/hyperlink" Target="https://sites.uab.edu/humanrights/2021/01/15/people-of-color-live-disproportionately-close-to-superfund-si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dspub.epa.gov/ords/cimc/f?p=CIMC:MAP:0::NO::P71_IDSEARCH:SF_SITE_ID%7C0406817" TargetMode="External"/><Relationship Id="rId5" Type="http://schemas.openxmlformats.org/officeDocument/2006/relationships/webSettings" Target="webSettings.xml"/><Relationship Id="rId15" Type="http://schemas.openxmlformats.org/officeDocument/2006/relationships/hyperlink" Target="https://www.usnews.com/news/health-news/articles/2021-04-19/live-near-a-superfund-site-your-life-span-might-be-shorter" TargetMode="External"/><Relationship Id="rId10" Type="http://schemas.openxmlformats.org/officeDocument/2006/relationships/hyperlink" Target="https://www.liebertpub.com/doi/10.1089/env.2013.00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sider.com/environmental-racism-examples-united-states-2020-8" TargetMode="External"/><Relationship Id="rId14" Type="http://schemas.openxmlformats.org/officeDocument/2006/relationships/hyperlink" Target="https://archives.huduser.gov/healthycommunities/indicator/180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FFF0-8A12-4083-BFF0-4E68D018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Education</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3</cp:revision>
  <dcterms:created xsi:type="dcterms:W3CDTF">2021-12-30T14:26:00Z</dcterms:created>
  <dcterms:modified xsi:type="dcterms:W3CDTF">2021-12-30T14:37:00Z</dcterms:modified>
</cp:coreProperties>
</file>