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5825" w14:textId="77777777" w:rsidR="00ED6AB0" w:rsidRDefault="00000000">
      <w:pPr>
        <w:widowControl w:val="0"/>
        <w:pBdr>
          <w:top w:val="nil"/>
          <w:left w:val="nil"/>
          <w:bottom w:val="nil"/>
          <w:right w:val="nil"/>
          <w:between w:val="nil"/>
        </w:pBdr>
        <w:spacing w:after="0" w:line="276" w:lineRule="auto"/>
        <w:jc w:val="center"/>
        <w:rPr>
          <w:rFonts w:ascii="Arial" w:eastAsia="Arial" w:hAnsi="Arial" w:cs="Arial"/>
          <w:b/>
          <w:sz w:val="24"/>
          <w:szCs w:val="24"/>
        </w:rPr>
      </w:pPr>
      <w:r>
        <w:rPr>
          <w:rFonts w:ascii="Arial" w:eastAsia="Arial" w:hAnsi="Arial" w:cs="Arial"/>
          <w:b/>
          <w:sz w:val="24"/>
          <w:szCs w:val="24"/>
        </w:rPr>
        <w:t xml:space="preserve">January 2023 African American History Calendar </w:t>
      </w:r>
    </w:p>
    <w:p w14:paraId="4D207E8C" w14:textId="77777777" w:rsidR="00ED6AB0" w:rsidRDefault="00000000">
      <w:pPr>
        <w:widowControl w:val="0"/>
        <w:pBdr>
          <w:top w:val="nil"/>
          <w:left w:val="nil"/>
          <w:bottom w:val="nil"/>
          <w:right w:val="nil"/>
          <w:between w:val="nil"/>
        </w:pBdr>
        <w:spacing w:after="0" w:line="276" w:lineRule="auto"/>
        <w:jc w:val="center"/>
        <w:rPr>
          <w:rFonts w:ascii="Arial" w:eastAsia="Arial" w:hAnsi="Arial" w:cs="Arial"/>
          <w:i/>
          <w:color w:val="FF0000"/>
          <w:sz w:val="24"/>
          <w:szCs w:val="24"/>
        </w:rPr>
      </w:pPr>
      <w:r>
        <w:rPr>
          <w:rFonts w:ascii="Arial" w:eastAsia="Arial" w:hAnsi="Arial" w:cs="Arial"/>
          <w:b/>
          <w:sz w:val="24"/>
          <w:szCs w:val="24"/>
        </w:rPr>
        <w:t xml:space="preserve">Brook Benton Lesson Plan </w:t>
      </w:r>
    </w:p>
    <w:p w14:paraId="72A3AB7B" w14:textId="77777777" w:rsidR="00ED6AB0" w:rsidRDefault="00ED6AB0">
      <w:pPr>
        <w:widowControl w:val="0"/>
        <w:pBdr>
          <w:top w:val="nil"/>
          <w:left w:val="nil"/>
          <w:bottom w:val="nil"/>
          <w:right w:val="nil"/>
          <w:between w:val="nil"/>
        </w:pBdr>
        <w:spacing w:after="0" w:line="276" w:lineRule="auto"/>
        <w:jc w:val="center"/>
        <w:rPr>
          <w:rFonts w:ascii="Arial" w:eastAsia="Arial" w:hAnsi="Arial" w:cs="Arial"/>
          <w:i/>
          <w:color w:val="FF0000"/>
          <w:sz w:val="24"/>
          <w:szCs w:val="24"/>
        </w:rPr>
      </w:pPr>
    </w:p>
    <w:tbl>
      <w:tblPr>
        <w:tblStyle w:val="ab"/>
        <w:tblW w:w="14280"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11145"/>
      </w:tblGrid>
      <w:tr w:rsidR="00ED6AB0" w14:paraId="2C900642" w14:textId="77777777">
        <w:tc>
          <w:tcPr>
            <w:tcW w:w="3135" w:type="dxa"/>
          </w:tcPr>
          <w:p w14:paraId="0BF679BC" w14:textId="77777777" w:rsidR="00ED6AB0" w:rsidRDefault="00000000">
            <w:pPr>
              <w:rPr>
                <w:rFonts w:ascii="Arial" w:eastAsia="Arial" w:hAnsi="Arial" w:cs="Arial"/>
                <w:b/>
                <w:sz w:val="24"/>
                <w:szCs w:val="24"/>
              </w:rPr>
            </w:pPr>
            <w:r>
              <w:rPr>
                <w:rFonts w:ascii="Arial" w:eastAsia="Arial" w:hAnsi="Arial" w:cs="Arial"/>
                <w:b/>
                <w:sz w:val="24"/>
                <w:szCs w:val="24"/>
              </w:rPr>
              <w:t>Title</w:t>
            </w:r>
          </w:p>
        </w:tc>
        <w:tc>
          <w:tcPr>
            <w:tcW w:w="11145" w:type="dxa"/>
          </w:tcPr>
          <w:p w14:paraId="09A8D214" w14:textId="77777777" w:rsidR="00ED6AB0" w:rsidRDefault="00000000">
            <w:pPr>
              <w:rPr>
                <w:rFonts w:ascii="Arial" w:eastAsia="Arial" w:hAnsi="Arial" w:cs="Arial"/>
                <w:b/>
                <w:sz w:val="24"/>
                <w:szCs w:val="24"/>
              </w:rPr>
            </w:pPr>
            <w:r>
              <w:rPr>
                <w:rFonts w:ascii="Arial" w:eastAsia="Arial" w:hAnsi="Arial" w:cs="Arial"/>
                <w:b/>
                <w:sz w:val="24"/>
                <w:szCs w:val="24"/>
              </w:rPr>
              <w:t>“American Soul” the Barriers Broken by Rhythm and Blues</w:t>
            </w:r>
          </w:p>
        </w:tc>
      </w:tr>
      <w:tr w:rsidR="00ED6AB0" w14:paraId="0DE76511" w14:textId="77777777">
        <w:tc>
          <w:tcPr>
            <w:tcW w:w="3135" w:type="dxa"/>
          </w:tcPr>
          <w:p w14:paraId="2C4CE646" w14:textId="77777777" w:rsidR="00ED6AB0" w:rsidRDefault="00000000">
            <w:pPr>
              <w:rPr>
                <w:rFonts w:ascii="Arial" w:eastAsia="Arial" w:hAnsi="Arial" w:cs="Arial"/>
                <w:b/>
                <w:sz w:val="24"/>
                <w:szCs w:val="24"/>
              </w:rPr>
            </w:pPr>
            <w:r>
              <w:rPr>
                <w:rFonts w:ascii="Arial" w:eastAsia="Arial" w:hAnsi="Arial" w:cs="Arial"/>
                <w:b/>
                <w:sz w:val="24"/>
                <w:szCs w:val="24"/>
              </w:rPr>
              <w:t>Lesson Author</w:t>
            </w:r>
          </w:p>
        </w:tc>
        <w:tc>
          <w:tcPr>
            <w:tcW w:w="11145" w:type="dxa"/>
          </w:tcPr>
          <w:p w14:paraId="1D2ACC2C" w14:textId="77777777" w:rsidR="00ED6AB0" w:rsidRDefault="00000000">
            <w:pPr>
              <w:rPr>
                <w:rFonts w:ascii="Arial" w:eastAsia="Arial" w:hAnsi="Arial" w:cs="Arial"/>
                <w:b/>
                <w:sz w:val="24"/>
                <w:szCs w:val="24"/>
              </w:rPr>
            </w:pPr>
            <w:r>
              <w:rPr>
                <w:rFonts w:ascii="Arial" w:eastAsia="Arial" w:hAnsi="Arial" w:cs="Arial"/>
                <w:b/>
                <w:sz w:val="24"/>
                <w:szCs w:val="24"/>
              </w:rPr>
              <w:t>Courtney Garrison</w:t>
            </w:r>
          </w:p>
        </w:tc>
      </w:tr>
      <w:tr w:rsidR="00ED6AB0" w14:paraId="493E6A6B" w14:textId="77777777">
        <w:tc>
          <w:tcPr>
            <w:tcW w:w="3135" w:type="dxa"/>
          </w:tcPr>
          <w:p w14:paraId="011CEFAE" w14:textId="77777777" w:rsidR="00ED6AB0" w:rsidRDefault="00000000">
            <w:pPr>
              <w:rPr>
                <w:rFonts w:ascii="Arial" w:eastAsia="Arial" w:hAnsi="Arial" w:cs="Arial"/>
                <w:b/>
                <w:sz w:val="24"/>
                <w:szCs w:val="24"/>
              </w:rPr>
            </w:pPr>
            <w:r>
              <w:rPr>
                <w:rFonts w:ascii="Arial" w:eastAsia="Arial" w:hAnsi="Arial" w:cs="Arial"/>
                <w:b/>
                <w:sz w:val="24"/>
                <w:szCs w:val="24"/>
              </w:rPr>
              <w:t>Grade Level</w:t>
            </w:r>
          </w:p>
        </w:tc>
        <w:tc>
          <w:tcPr>
            <w:tcW w:w="11145" w:type="dxa"/>
          </w:tcPr>
          <w:p w14:paraId="4E23AA05" w14:textId="77777777" w:rsidR="00ED6AB0" w:rsidRDefault="00000000">
            <w:pPr>
              <w:rPr>
                <w:rFonts w:ascii="Arial" w:eastAsia="Arial" w:hAnsi="Arial" w:cs="Arial"/>
                <w:b/>
                <w:sz w:val="24"/>
                <w:szCs w:val="24"/>
              </w:rPr>
            </w:pPr>
            <w:r>
              <w:rPr>
                <w:rFonts w:ascii="Arial" w:eastAsia="Arial" w:hAnsi="Arial" w:cs="Arial"/>
                <w:b/>
                <w:sz w:val="24"/>
                <w:szCs w:val="24"/>
              </w:rPr>
              <w:t>Grade 5, Grade 8, or USHC</w:t>
            </w:r>
          </w:p>
        </w:tc>
      </w:tr>
      <w:tr w:rsidR="00ED6AB0" w14:paraId="5947472C" w14:textId="77777777">
        <w:tc>
          <w:tcPr>
            <w:tcW w:w="3135" w:type="dxa"/>
          </w:tcPr>
          <w:p w14:paraId="7A855FB0" w14:textId="77777777" w:rsidR="00ED6AB0" w:rsidRDefault="00000000">
            <w:pPr>
              <w:rPr>
                <w:rFonts w:ascii="Arial" w:eastAsia="Arial" w:hAnsi="Arial" w:cs="Arial"/>
                <w:b/>
                <w:sz w:val="24"/>
                <w:szCs w:val="24"/>
              </w:rPr>
            </w:pPr>
            <w:r>
              <w:rPr>
                <w:rFonts w:ascii="Arial" w:eastAsia="Arial" w:hAnsi="Arial" w:cs="Arial"/>
                <w:b/>
                <w:sz w:val="24"/>
                <w:szCs w:val="24"/>
              </w:rPr>
              <w:t>Lesson Length/Time</w:t>
            </w:r>
          </w:p>
        </w:tc>
        <w:tc>
          <w:tcPr>
            <w:tcW w:w="11145" w:type="dxa"/>
          </w:tcPr>
          <w:p w14:paraId="69B4D474" w14:textId="77777777" w:rsidR="00ED6AB0" w:rsidRDefault="00000000">
            <w:pPr>
              <w:rPr>
                <w:rFonts w:ascii="Arial" w:eastAsia="Arial" w:hAnsi="Arial" w:cs="Arial"/>
                <w:b/>
                <w:sz w:val="24"/>
                <w:szCs w:val="24"/>
              </w:rPr>
            </w:pPr>
            <w:r>
              <w:rPr>
                <w:rFonts w:ascii="Arial" w:eastAsia="Arial" w:hAnsi="Arial" w:cs="Arial"/>
                <w:b/>
                <w:sz w:val="24"/>
                <w:szCs w:val="24"/>
              </w:rPr>
              <w:t>50-60 minutes</w:t>
            </w:r>
          </w:p>
        </w:tc>
      </w:tr>
      <w:tr w:rsidR="00ED6AB0" w14:paraId="7B0CA6F7" w14:textId="77777777">
        <w:tc>
          <w:tcPr>
            <w:tcW w:w="3135" w:type="dxa"/>
          </w:tcPr>
          <w:p w14:paraId="1E824571" w14:textId="77777777" w:rsidR="00ED6AB0" w:rsidRDefault="00000000">
            <w:pPr>
              <w:spacing w:after="80"/>
              <w:rPr>
                <w:rFonts w:ascii="Arial" w:eastAsia="Arial" w:hAnsi="Arial" w:cs="Arial"/>
                <w:i/>
                <w:sz w:val="24"/>
                <w:szCs w:val="24"/>
              </w:rPr>
            </w:pPr>
            <w:r>
              <w:rPr>
                <w:rFonts w:ascii="Arial" w:eastAsia="Arial" w:hAnsi="Arial" w:cs="Arial"/>
                <w:b/>
                <w:sz w:val="24"/>
                <w:szCs w:val="24"/>
              </w:rPr>
              <w:t>Theme(s)</w:t>
            </w:r>
          </w:p>
        </w:tc>
        <w:tc>
          <w:tcPr>
            <w:tcW w:w="11145" w:type="dxa"/>
          </w:tcPr>
          <w:p w14:paraId="06AECD75" w14:textId="77777777" w:rsidR="00ED6AB0" w:rsidRDefault="00000000">
            <w:pPr>
              <w:rPr>
                <w:rFonts w:ascii="Arial" w:eastAsia="Arial" w:hAnsi="Arial" w:cs="Arial"/>
                <w:b/>
                <w:sz w:val="24"/>
                <w:szCs w:val="24"/>
              </w:rPr>
            </w:pPr>
            <w:r>
              <w:rPr>
                <w:rFonts w:ascii="Arial" w:eastAsia="Arial" w:hAnsi="Arial" w:cs="Arial"/>
                <w:sz w:val="24"/>
                <w:szCs w:val="24"/>
              </w:rPr>
              <w:t>The overarching theme for this lesson is history. The focus is on the impact that Rhythm and Blues had on the American population during the Civil Rights Movement in the late 50s and early 60s, and how R&amp;B helped shape the culture of American society.</w:t>
            </w:r>
          </w:p>
        </w:tc>
      </w:tr>
      <w:tr w:rsidR="00ED6AB0" w14:paraId="74848F5F" w14:textId="77777777">
        <w:trPr>
          <w:trHeight w:val="593"/>
        </w:trPr>
        <w:tc>
          <w:tcPr>
            <w:tcW w:w="3135" w:type="dxa"/>
          </w:tcPr>
          <w:p w14:paraId="2F6E4B0A" w14:textId="77777777" w:rsidR="00ED6AB0" w:rsidRDefault="00000000">
            <w:pPr>
              <w:spacing w:after="80"/>
              <w:rPr>
                <w:rFonts w:ascii="Arial" w:eastAsia="Arial" w:hAnsi="Arial" w:cs="Arial"/>
                <w:b/>
                <w:sz w:val="24"/>
                <w:szCs w:val="24"/>
              </w:rPr>
            </w:pPr>
            <w:r>
              <w:rPr>
                <w:rFonts w:ascii="Arial" w:eastAsia="Arial" w:hAnsi="Arial" w:cs="Arial"/>
                <w:b/>
                <w:sz w:val="24"/>
                <w:szCs w:val="24"/>
              </w:rPr>
              <w:t xml:space="preserve">Standard(s) </w:t>
            </w:r>
          </w:p>
          <w:p w14:paraId="35419B78" w14:textId="77777777" w:rsidR="00ED6AB0" w:rsidRDefault="00000000">
            <w:pPr>
              <w:rPr>
                <w:rFonts w:ascii="Arial" w:eastAsia="Arial" w:hAnsi="Arial" w:cs="Arial"/>
                <w:i/>
                <w:sz w:val="24"/>
                <w:szCs w:val="24"/>
              </w:rPr>
            </w:pPr>
            <w:hyperlink r:id="rId6">
              <w:r>
                <w:rPr>
                  <w:rFonts w:ascii="Arial" w:eastAsia="Arial" w:hAnsi="Arial" w:cs="Arial"/>
                  <w:i/>
                  <w:color w:val="1155CC"/>
                  <w:sz w:val="24"/>
                  <w:szCs w:val="24"/>
                  <w:u w:val="single"/>
                </w:rPr>
                <w:t>2019 South Carolina Social Studies College- and Career-Ready Standards</w:t>
              </w:r>
            </w:hyperlink>
            <w:r>
              <w:rPr>
                <w:rFonts w:ascii="Arial" w:eastAsia="Arial" w:hAnsi="Arial" w:cs="Arial"/>
                <w:i/>
                <w:sz w:val="24"/>
                <w:szCs w:val="24"/>
              </w:rPr>
              <w:t xml:space="preserve"> </w:t>
            </w:r>
          </w:p>
        </w:tc>
        <w:tc>
          <w:tcPr>
            <w:tcW w:w="11145" w:type="dxa"/>
          </w:tcPr>
          <w:p w14:paraId="30F62675" w14:textId="77777777" w:rsidR="00ED6AB0" w:rsidRDefault="00000000">
            <w:pPr>
              <w:rPr>
                <w:rFonts w:ascii="Arial" w:eastAsia="Arial" w:hAnsi="Arial" w:cs="Arial"/>
                <w:b/>
                <w:sz w:val="24"/>
                <w:szCs w:val="24"/>
                <w:u w:val="single"/>
              </w:rPr>
            </w:pPr>
            <w:r>
              <w:rPr>
                <w:rFonts w:ascii="Arial" w:eastAsia="Arial" w:hAnsi="Arial" w:cs="Arial"/>
                <w:b/>
                <w:sz w:val="24"/>
                <w:szCs w:val="24"/>
                <w:u w:val="single"/>
              </w:rPr>
              <w:t>5th Grade: United States and South Carolina Studies Part 2</w:t>
            </w:r>
          </w:p>
          <w:p w14:paraId="6E2E2480" w14:textId="77777777" w:rsidR="00ED6AB0" w:rsidRDefault="00000000">
            <w:pPr>
              <w:rPr>
                <w:rFonts w:ascii="Arial" w:eastAsia="Arial" w:hAnsi="Arial" w:cs="Arial"/>
                <w:b/>
                <w:sz w:val="24"/>
                <w:szCs w:val="24"/>
              </w:rPr>
            </w:pPr>
            <w:r>
              <w:rPr>
                <w:rFonts w:ascii="Arial" w:eastAsia="Arial" w:hAnsi="Arial" w:cs="Arial"/>
                <w:b/>
                <w:sz w:val="24"/>
                <w:szCs w:val="24"/>
              </w:rPr>
              <w:t xml:space="preserve">Standard 4: Demonstrate an understanding of the conflicts, innovations, and </w:t>
            </w:r>
            <w:proofErr w:type="gramStart"/>
            <w:r>
              <w:rPr>
                <w:rFonts w:ascii="Arial" w:eastAsia="Arial" w:hAnsi="Arial" w:cs="Arial"/>
                <w:b/>
                <w:sz w:val="24"/>
                <w:szCs w:val="24"/>
              </w:rPr>
              <w:t>social</w:t>
            </w:r>
            <w:proofErr w:type="gramEnd"/>
          </w:p>
          <w:p w14:paraId="7B3B4612" w14:textId="77777777" w:rsidR="00ED6AB0" w:rsidRDefault="00000000">
            <w:pPr>
              <w:rPr>
                <w:rFonts w:ascii="Arial" w:eastAsia="Arial" w:hAnsi="Arial" w:cs="Arial"/>
                <w:b/>
                <w:sz w:val="24"/>
                <w:szCs w:val="24"/>
              </w:rPr>
            </w:pPr>
            <w:r>
              <w:rPr>
                <w:rFonts w:ascii="Arial" w:eastAsia="Arial" w:hAnsi="Arial" w:cs="Arial"/>
                <w:b/>
                <w:sz w:val="24"/>
                <w:szCs w:val="24"/>
              </w:rPr>
              <w:t>changes in the United States, including South Carolina, from 1950–1980.</w:t>
            </w:r>
          </w:p>
          <w:p w14:paraId="2BFC1F3F" w14:textId="77777777" w:rsidR="00ED6AB0" w:rsidRDefault="00000000">
            <w:pPr>
              <w:numPr>
                <w:ilvl w:val="0"/>
                <w:numId w:val="5"/>
              </w:numPr>
              <w:rPr>
                <w:rFonts w:ascii="Arial" w:eastAsia="Arial" w:hAnsi="Arial" w:cs="Arial"/>
              </w:rPr>
            </w:pPr>
            <w:r>
              <w:rPr>
                <w:rFonts w:ascii="Arial" w:eastAsia="Arial" w:hAnsi="Arial" w:cs="Arial"/>
              </w:rPr>
              <w:t>5.</w:t>
            </w:r>
            <w:proofErr w:type="gramStart"/>
            <w:r>
              <w:rPr>
                <w:rFonts w:ascii="Arial" w:eastAsia="Arial" w:hAnsi="Arial" w:cs="Arial"/>
              </w:rPr>
              <w:t>4.CE</w:t>
            </w:r>
            <w:proofErr w:type="gramEnd"/>
            <w:r>
              <w:rPr>
                <w:rFonts w:ascii="Arial" w:eastAsia="Arial" w:hAnsi="Arial" w:cs="Arial"/>
              </w:rPr>
              <w:t xml:space="preserve"> Analyze the causes and impacts of social movements in the U. S. and South Carolina.</w:t>
            </w:r>
          </w:p>
          <w:p w14:paraId="02476D5C" w14:textId="77777777" w:rsidR="00ED6AB0" w:rsidRDefault="00000000">
            <w:pPr>
              <w:numPr>
                <w:ilvl w:val="0"/>
                <w:numId w:val="5"/>
              </w:numPr>
              <w:rPr>
                <w:rFonts w:ascii="Arial" w:eastAsia="Arial" w:hAnsi="Arial" w:cs="Arial"/>
              </w:rPr>
            </w:pPr>
            <w:r>
              <w:rPr>
                <w:rFonts w:ascii="Arial" w:eastAsia="Arial" w:hAnsi="Arial" w:cs="Arial"/>
              </w:rPr>
              <w:t>5.4.CC Analyze the continuities and changes of race relations in the United States and South Carolina following the Supreme Court decisions of Briggs v. Elliott and Brown v. Board of Education.</w:t>
            </w:r>
          </w:p>
          <w:p w14:paraId="093B221D" w14:textId="77777777" w:rsidR="00ED6AB0" w:rsidRDefault="00000000">
            <w:pPr>
              <w:numPr>
                <w:ilvl w:val="0"/>
                <w:numId w:val="5"/>
              </w:numPr>
              <w:rPr>
                <w:rFonts w:ascii="Arial" w:eastAsia="Arial" w:hAnsi="Arial" w:cs="Arial"/>
              </w:rPr>
            </w:pPr>
            <w:r>
              <w:rPr>
                <w:rFonts w:ascii="Arial" w:eastAsia="Arial" w:hAnsi="Arial" w:cs="Arial"/>
              </w:rPr>
              <w:t>5.4.P Summarize the economic, political, and social changes in the U. S. after World War II.</w:t>
            </w:r>
          </w:p>
          <w:p w14:paraId="3C987526" w14:textId="77777777" w:rsidR="00ED6AB0" w:rsidRDefault="00ED6AB0">
            <w:pPr>
              <w:rPr>
                <w:rFonts w:ascii="Arial" w:eastAsia="Arial" w:hAnsi="Arial" w:cs="Arial"/>
                <w:sz w:val="24"/>
                <w:szCs w:val="24"/>
                <w:highlight w:val="yellow"/>
              </w:rPr>
            </w:pPr>
          </w:p>
          <w:p w14:paraId="3FD30FA2" w14:textId="77777777" w:rsidR="00ED6AB0" w:rsidRDefault="00000000">
            <w:pPr>
              <w:rPr>
                <w:rFonts w:ascii="Arial" w:eastAsia="Arial" w:hAnsi="Arial" w:cs="Arial"/>
                <w:sz w:val="24"/>
                <w:szCs w:val="24"/>
              </w:rPr>
            </w:pPr>
            <w:r>
              <w:rPr>
                <w:rFonts w:ascii="Arial" w:eastAsia="Arial" w:hAnsi="Arial" w:cs="Arial"/>
                <w:sz w:val="24"/>
                <w:szCs w:val="24"/>
              </w:rPr>
              <w:t xml:space="preserve">Supporting Standard: </w:t>
            </w:r>
          </w:p>
          <w:p w14:paraId="1F0B866E" w14:textId="77777777" w:rsidR="00ED6AB0" w:rsidRDefault="00000000">
            <w:pPr>
              <w:rPr>
                <w:rFonts w:ascii="Arial" w:eastAsia="Arial" w:hAnsi="Arial" w:cs="Arial"/>
                <w:b/>
                <w:sz w:val="24"/>
                <w:szCs w:val="24"/>
              </w:rPr>
            </w:pPr>
            <w:r>
              <w:rPr>
                <w:rFonts w:ascii="Arial" w:eastAsia="Arial" w:hAnsi="Arial" w:cs="Arial"/>
                <w:b/>
                <w:sz w:val="24"/>
                <w:szCs w:val="24"/>
              </w:rPr>
              <w:t xml:space="preserve">Standard 2: Demonstrate an understanding of how international events and </w:t>
            </w:r>
            <w:proofErr w:type="gramStart"/>
            <w:r>
              <w:rPr>
                <w:rFonts w:ascii="Arial" w:eastAsia="Arial" w:hAnsi="Arial" w:cs="Arial"/>
                <w:b/>
                <w:sz w:val="24"/>
                <w:szCs w:val="24"/>
              </w:rPr>
              <w:t>conditions</w:t>
            </w:r>
            <w:proofErr w:type="gramEnd"/>
          </w:p>
          <w:p w14:paraId="1830F5DE" w14:textId="77777777" w:rsidR="00ED6AB0" w:rsidRDefault="00000000">
            <w:pPr>
              <w:rPr>
                <w:rFonts w:ascii="Arial" w:eastAsia="Arial" w:hAnsi="Arial" w:cs="Arial"/>
                <w:b/>
                <w:sz w:val="24"/>
                <w:szCs w:val="24"/>
              </w:rPr>
            </w:pPr>
            <w:r>
              <w:rPr>
                <w:rFonts w:ascii="Arial" w:eastAsia="Arial" w:hAnsi="Arial" w:cs="Arial"/>
                <w:b/>
                <w:sz w:val="24"/>
                <w:szCs w:val="24"/>
              </w:rPr>
              <w:t>during the early 20th Century (i.e., 1910–1940) affected the United States and South</w:t>
            </w:r>
          </w:p>
          <w:p w14:paraId="2954F933" w14:textId="77777777" w:rsidR="00ED6AB0" w:rsidRDefault="00000000">
            <w:pPr>
              <w:rPr>
                <w:rFonts w:ascii="Arial" w:eastAsia="Arial" w:hAnsi="Arial" w:cs="Arial"/>
                <w:b/>
                <w:sz w:val="24"/>
                <w:szCs w:val="24"/>
              </w:rPr>
            </w:pPr>
            <w:r>
              <w:rPr>
                <w:rFonts w:ascii="Arial" w:eastAsia="Arial" w:hAnsi="Arial" w:cs="Arial"/>
                <w:b/>
                <w:sz w:val="24"/>
                <w:szCs w:val="24"/>
              </w:rPr>
              <w:t>Carolina.</w:t>
            </w:r>
          </w:p>
          <w:p w14:paraId="3BE8F22B" w14:textId="77777777" w:rsidR="00ED6AB0" w:rsidRDefault="00000000">
            <w:pPr>
              <w:numPr>
                <w:ilvl w:val="0"/>
                <w:numId w:val="1"/>
              </w:numPr>
              <w:rPr>
                <w:rFonts w:ascii="Arial" w:eastAsia="Arial" w:hAnsi="Arial" w:cs="Arial"/>
                <w:sz w:val="24"/>
                <w:szCs w:val="24"/>
              </w:rPr>
            </w:pPr>
            <w:r>
              <w:rPr>
                <w:rFonts w:ascii="Arial" w:eastAsia="Arial" w:hAnsi="Arial" w:cs="Arial"/>
                <w:sz w:val="24"/>
                <w:szCs w:val="24"/>
              </w:rPr>
              <w:t>5.2.CX Contextualize the post-war economic climate on the cultural landscape throughout the United States and South Carolina.</w:t>
            </w:r>
          </w:p>
          <w:p w14:paraId="729F30E3" w14:textId="77777777" w:rsidR="00ED6AB0" w:rsidRDefault="00000000">
            <w:pPr>
              <w:numPr>
                <w:ilvl w:val="0"/>
                <w:numId w:val="1"/>
              </w:numPr>
              <w:rPr>
                <w:rFonts w:ascii="Arial" w:eastAsia="Arial" w:hAnsi="Arial" w:cs="Arial"/>
                <w:sz w:val="24"/>
                <w:szCs w:val="24"/>
              </w:rPr>
            </w:pPr>
            <w:r>
              <w:rPr>
                <w:rFonts w:ascii="Arial" w:eastAsia="Arial" w:hAnsi="Arial" w:cs="Arial"/>
                <w:sz w:val="24"/>
                <w:szCs w:val="24"/>
              </w:rPr>
              <w:t>This indicator was developed to promote inquiry into post World War I changes in the U.S., including the “Roaring Twenties,” the Harlem Renaissance, the role of women outside of the home, and cultural changes for African Americans.</w:t>
            </w:r>
          </w:p>
          <w:p w14:paraId="6023696D" w14:textId="77777777" w:rsidR="00ED6AB0" w:rsidRDefault="00ED6AB0">
            <w:pPr>
              <w:rPr>
                <w:rFonts w:ascii="Arial" w:eastAsia="Arial" w:hAnsi="Arial" w:cs="Arial"/>
                <w:sz w:val="24"/>
                <w:szCs w:val="24"/>
              </w:rPr>
            </w:pPr>
          </w:p>
          <w:p w14:paraId="49906944" w14:textId="77777777" w:rsidR="00ED6AB0" w:rsidRDefault="00000000">
            <w:pPr>
              <w:rPr>
                <w:rFonts w:ascii="Arial" w:eastAsia="Arial" w:hAnsi="Arial" w:cs="Arial"/>
                <w:sz w:val="24"/>
                <w:szCs w:val="24"/>
              </w:rPr>
            </w:pPr>
            <w:r>
              <w:rPr>
                <w:rFonts w:ascii="Arial" w:eastAsia="Arial" w:hAnsi="Arial" w:cs="Arial"/>
                <w:b/>
                <w:sz w:val="24"/>
                <w:szCs w:val="24"/>
                <w:u w:val="single"/>
              </w:rPr>
              <w:t>Grade 8</w:t>
            </w:r>
          </w:p>
          <w:p w14:paraId="44233A68" w14:textId="77777777" w:rsidR="00ED6AB0" w:rsidRDefault="00000000">
            <w:pPr>
              <w:rPr>
                <w:rFonts w:ascii="Arial" w:eastAsia="Arial" w:hAnsi="Arial" w:cs="Arial"/>
                <w:b/>
                <w:sz w:val="24"/>
                <w:szCs w:val="24"/>
              </w:rPr>
            </w:pPr>
            <w:r>
              <w:rPr>
                <w:rFonts w:ascii="Arial" w:eastAsia="Arial" w:hAnsi="Arial" w:cs="Arial"/>
                <w:b/>
                <w:sz w:val="24"/>
                <w:szCs w:val="24"/>
              </w:rPr>
              <w:t xml:space="preserve">Standard 5: Demonstrate an understanding of the impact of world events on South Carolina and the United States from 1929 to present. </w:t>
            </w:r>
          </w:p>
          <w:p w14:paraId="1684866B" w14:textId="77777777" w:rsidR="00ED6AB0" w:rsidRDefault="00000000">
            <w:pPr>
              <w:rPr>
                <w:rFonts w:ascii="Arial" w:eastAsia="Arial" w:hAnsi="Arial" w:cs="Arial"/>
                <w:sz w:val="24"/>
                <w:szCs w:val="24"/>
              </w:rPr>
            </w:pPr>
            <w:r>
              <w:rPr>
                <w:rFonts w:ascii="Arial" w:eastAsia="Arial" w:hAnsi="Arial" w:cs="Arial"/>
                <w:sz w:val="24"/>
                <w:szCs w:val="24"/>
              </w:rPr>
              <w:t xml:space="preserve"> </w:t>
            </w:r>
          </w:p>
          <w:p w14:paraId="75257A27" w14:textId="77777777" w:rsidR="00ED6AB0" w:rsidRDefault="00000000">
            <w:pPr>
              <w:rPr>
                <w:rFonts w:ascii="Arial" w:eastAsia="Arial" w:hAnsi="Arial" w:cs="Arial"/>
                <w:sz w:val="24"/>
                <w:szCs w:val="24"/>
              </w:rPr>
            </w:pPr>
            <w:r>
              <w:rPr>
                <w:rFonts w:ascii="Arial" w:eastAsia="Arial" w:hAnsi="Arial" w:cs="Arial"/>
                <w:sz w:val="24"/>
                <w:szCs w:val="24"/>
              </w:rPr>
              <w:t>Indicator 8.5.CC: Analyze the continuities and changes in South Carolina’s identity resulting from the civic participation of different individuals and groups of South Carolinians.</w:t>
            </w:r>
          </w:p>
          <w:p w14:paraId="39CC2EB8" w14:textId="77777777" w:rsidR="00ED6AB0" w:rsidRDefault="00ED6AB0">
            <w:pPr>
              <w:rPr>
                <w:rFonts w:ascii="Arial" w:eastAsia="Arial" w:hAnsi="Arial" w:cs="Arial"/>
                <w:b/>
                <w:sz w:val="24"/>
                <w:szCs w:val="24"/>
                <w:u w:val="single"/>
              </w:rPr>
            </w:pPr>
          </w:p>
          <w:p w14:paraId="692908C1" w14:textId="77777777" w:rsidR="00ED6AB0" w:rsidRDefault="00000000">
            <w:pPr>
              <w:rPr>
                <w:rFonts w:ascii="Arial" w:eastAsia="Arial" w:hAnsi="Arial" w:cs="Arial"/>
                <w:b/>
                <w:sz w:val="24"/>
                <w:szCs w:val="24"/>
                <w:u w:val="single"/>
              </w:rPr>
            </w:pPr>
            <w:r>
              <w:rPr>
                <w:rFonts w:ascii="Arial" w:eastAsia="Arial" w:hAnsi="Arial" w:cs="Arial"/>
                <w:b/>
                <w:sz w:val="24"/>
                <w:szCs w:val="24"/>
                <w:u w:val="single"/>
              </w:rPr>
              <w:t>9-12 Grades: United States History &amp; the Constitution</w:t>
            </w:r>
          </w:p>
          <w:p w14:paraId="6641D1FE" w14:textId="77777777" w:rsidR="00ED6AB0" w:rsidRDefault="00000000">
            <w:pPr>
              <w:rPr>
                <w:rFonts w:ascii="Arial" w:eastAsia="Arial" w:hAnsi="Arial" w:cs="Arial"/>
                <w:b/>
                <w:sz w:val="24"/>
                <w:szCs w:val="24"/>
              </w:rPr>
            </w:pPr>
            <w:r>
              <w:rPr>
                <w:rFonts w:ascii="Arial" w:eastAsia="Arial" w:hAnsi="Arial" w:cs="Arial"/>
                <w:b/>
                <w:sz w:val="24"/>
                <w:szCs w:val="24"/>
              </w:rPr>
              <w:t>USHC Standard 5: Demonstrate the impact of America’s global leadership on technological advancements, the transition to a post-industrial society, and ongoing debates over identity in the period 1945–present.</w:t>
            </w:r>
          </w:p>
          <w:p w14:paraId="0621DD1C" w14:textId="77777777" w:rsidR="00ED6AB0" w:rsidRDefault="00ED6AB0">
            <w:pPr>
              <w:rPr>
                <w:rFonts w:ascii="Arial" w:eastAsia="Arial" w:hAnsi="Arial" w:cs="Arial"/>
                <w:sz w:val="24"/>
                <w:szCs w:val="24"/>
              </w:rPr>
            </w:pPr>
          </w:p>
          <w:p w14:paraId="5C2C3ADC" w14:textId="77777777" w:rsidR="00ED6AB0" w:rsidRDefault="00000000">
            <w:pPr>
              <w:rPr>
                <w:rFonts w:ascii="Arial" w:eastAsia="Arial" w:hAnsi="Arial" w:cs="Arial"/>
                <w:sz w:val="24"/>
                <w:szCs w:val="24"/>
              </w:rPr>
            </w:pPr>
            <w:r>
              <w:rPr>
                <w:rFonts w:ascii="Arial" w:eastAsia="Arial" w:hAnsi="Arial" w:cs="Arial"/>
                <w:sz w:val="24"/>
                <w:szCs w:val="24"/>
              </w:rPr>
              <w:t>USHC 5.CC: Evaluate continuities and changes during the Civil Rights Movement and other subsequent movements for equal rights.</w:t>
            </w:r>
          </w:p>
          <w:p w14:paraId="27DAF2E6" w14:textId="77777777" w:rsidR="00ED6AB0" w:rsidRDefault="00ED6AB0">
            <w:pPr>
              <w:rPr>
                <w:rFonts w:ascii="Arial" w:eastAsia="Arial" w:hAnsi="Arial" w:cs="Arial"/>
                <w:sz w:val="24"/>
                <w:szCs w:val="24"/>
              </w:rPr>
            </w:pPr>
          </w:p>
          <w:p w14:paraId="15A52764" w14:textId="77777777" w:rsidR="00ED6AB0" w:rsidRDefault="00000000">
            <w:pPr>
              <w:rPr>
                <w:rFonts w:ascii="Arial" w:eastAsia="Arial" w:hAnsi="Arial" w:cs="Arial"/>
                <w:b/>
                <w:sz w:val="24"/>
                <w:szCs w:val="24"/>
              </w:rPr>
            </w:pPr>
            <w:r>
              <w:rPr>
                <w:rFonts w:ascii="Arial" w:eastAsia="Arial" w:hAnsi="Arial" w:cs="Arial"/>
                <w:b/>
                <w:sz w:val="24"/>
                <w:szCs w:val="24"/>
              </w:rPr>
              <w:t xml:space="preserve">Supporting Standard </w:t>
            </w:r>
          </w:p>
          <w:p w14:paraId="7BE4E5E4" w14:textId="77777777" w:rsidR="00ED6AB0" w:rsidRDefault="00000000">
            <w:pPr>
              <w:rPr>
                <w:rFonts w:ascii="Arial" w:eastAsia="Arial" w:hAnsi="Arial" w:cs="Arial"/>
                <w:b/>
                <w:sz w:val="24"/>
                <w:szCs w:val="24"/>
              </w:rPr>
            </w:pPr>
            <w:r>
              <w:rPr>
                <w:rFonts w:ascii="Arial" w:eastAsia="Arial" w:hAnsi="Arial" w:cs="Arial"/>
                <w:b/>
                <w:sz w:val="24"/>
                <w:szCs w:val="24"/>
              </w:rPr>
              <w:t>USHC Standard 4: Demonstrate an understanding of how the American identity both at home and abroad was affected by imperialism, world conflict, and economic boom and bust in the period 1893 to 1945.</w:t>
            </w:r>
          </w:p>
          <w:p w14:paraId="17544F5F" w14:textId="77777777" w:rsidR="00ED6AB0" w:rsidRDefault="00ED6AB0">
            <w:pPr>
              <w:rPr>
                <w:rFonts w:ascii="Arial" w:eastAsia="Arial" w:hAnsi="Arial" w:cs="Arial"/>
                <w:sz w:val="24"/>
                <w:szCs w:val="24"/>
              </w:rPr>
            </w:pPr>
          </w:p>
          <w:p w14:paraId="1875A696" w14:textId="77777777" w:rsidR="00ED6AB0" w:rsidRDefault="00000000">
            <w:pPr>
              <w:rPr>
                <w:rFonts w:ascii="Arial" w:eastAsia="Arial" w:hAnsi="Arial" w:cs="Arial"/>
                <w:sz w:val="24"/>
                <w:szCs w:val="24"/>
                <w:highlight w:val="cyan"/>
              </w:rPr>
            </w:pPr>
            <w:r>
              <w:rPr>
                <w:rFonts w:ascii="Arial" w:eastAsia="Arial" w:hAnsi="Arial" w:cs="Arial"/>
                <w:sz w:val="24"/>
                <w:szCs w:val="24"/>
              </w:rPr>
              <w:t>USHC.4.CX Contextualize changes in American culture within new migration patterns, participation in global conflict, and capitalist business cycles.</w:t>
            </w:r>
          </w:p>
        </w:tc>
      </w:tr>
      <w:tr w:rsidR="00ED6AB0" w14:paraId="045EDA93" w14:textId="77777777">
        <w:trPr>
          <w:trHeight w:val="148"/>
        </w:trPr>
        <w:tc>
          <w:tcPr>
            <w:tcW w:w="3135" w:type="dxa"/>
          </w:tcPr>
          <w:p w14:paraId="1C7D2946" w14:textId="77777777" w:rsidR="00ED6AB0" w:rsidRDefault="00000000">
            <w:pPr>
              <w:pBdr>
                <w:top w:val="nil"/>
                <w:left w:val="nil"/>
                <w:bottom w:val="nil"/>
                <w:right w:val="nil"/>
                <w:between w:val="nil"/>
              </w:pBdr>
              <w:spacing w:after="80"/>
              <w:rPr>
                <w:rFonts w:ascii="Arial" w:eastAsia="Arial" w:hAnsi="Arial" w:cs="Arial"/>
                <w:sz w:val="24"/>
                <w:szCs w:val="24"/>
              </w:rPr>
            </w:pPr>
            <w:r>
              <w:rPr>
                <w:rFonts w:ascii="Arial" w:eastAsia="Arial" w:hAnsi="Arial" w:cs="Arial"/>
                <w:b/>
                <w:sz w:val="24"/>
                <w:szCs w:val="24"/>
              </w:rPr>
              <w:lastRenderedPageBreak/>
              <w:t>Lesson Purpose/</w:t>
            </w:r>
            <w:r>
              <w:rPr>
                <w:rFonts w:ascii="Arial" w:eastAsia="Arial" w:hAnsi="Arial" w:cs="Arial"/>
                <w:b/>
                <w:color w:val="000000"/>
                <w:sz w:val="24"/>
                <w:szCs w:val="24"/>
              </w:rPr>
              <w:t xml:space="preserve">Learning Objective(s) aligned to the 2019 </w:t>
            </w:r>
            <w:r>
              <w:rPr>
                <w:rFonts w:ascii="Arial" w:eastAsia="Arial" w:hAnsi="Arial" w:cs="Arial"/>
                <w:b/>
                <w:sz w:val="24"/>
                <w:szCs w:val="24"/>
              </w:rPr>
              <w:t>SCSSCCR</w:t>
            </w:r>
            <w:r>
              <w:rPr>
                <w:rFonts w:ascii="Arial" w:eastAsia="Arial" w:hAnsi="Arial" w:cs="Arial"/>
                <w:b/>
                <w:color w:val="000000"/>
                <w:sz w:val="24"/>
                <w:szCs w:val="24"/>
              </w:rPr>
              <w:t xml:space="preserve"> Standards</w:t>
            </w:r>
          </w:p>
        </w:tc>
        <w:tc>
          <w:tcPr>
            <w:tcW w:w="11145" w:type="dxa"/>
          </w:tcPr>
          <w:p w14:paraId="08A51C5A" w14:textId="77777777" w:rsidR="00ED6AB0" w:rsidRDefault="00000000">
            <w:pPr>
              <w:rPr>
                <w:rFonts w:ascii="Arial" w:eastAsia="Arial" w:hAnsi="Arial" w:cs="Arial"/>
                <w:sz w:val="24"/>
                <w:szCs w:val="24"/>
              </w:rPr>
            </w:pPr>
            <w:r>
              <w:rPr>
                <w:rFonts w:ascii="Arial" w:eastAsia="Arial" w:hAnsi="Arial" w:cs="Arial"/>
                <w:sz w:val="24"/>
                <w:szCs w:val="24"/>
              </w:rPr>
              <w:t xml:space="preserve">I can explain the short and long term impacts the Rhythm and Blues had on American society and its culture during the Civil Rights Movement. </w:t>
            </w:r>
          </w:p>
          <w:p w14:paraId="413D6BD5" w14:textId="77777777" w:rsidR="00ED6AB0" w:rsidRDefault="00ED6AB0">
            <w:pPr>
              <w:rPr>
                <w:rFonts w:ascii="Arial" w:eastAsia="Arial" w:hAnsi="Arial" w:cs="Arial"/>
                <w:sz w:val="24"/>
                <w:szCs w:val="24"/>
              </w:rPr>
            </w:pPr>
          </w:p>
          <w:p w14:paraId="6C5E9AA0" w14:textId="77777777" w:rsidR="00ED6AB0" w:rsidRDefault="00000000">
            <w:pPr>
              <w:rPr>
                <w:rFonts w:ascii="Arial" w:eastAsia="Arial" w:hAnsi="Arial" w:cs="Arial"/>
                <w:sz w:val="24"/>
                <w:szCs w:val="24"/>
              </w:rPr>
            </w:pPr>
            <w:r>
              <w:rPr>
                <w:rFonts w:ascii="Arial" w:eastAsia="Arial" w:hAnsi="Arial" w:cs="Arial"/>
                <w:sz w:val="24"/>
                <w:szCs w:val="24"/>
              </w:rPr>
              <w:t xml:space="preserve">I can contextualize the impact African American R&amp;B artists had on American society in the 1960s through primary and secondary sources. </w:t>
            </w:r>
          </w:p>
        </w:tc>
      </w:tr>
      <w:tr w:rsidR="00ED6AB0" w14:paraId="1CCC0CF8" w14:textId="77777777">
        <w:trPr>
          <w:trHeight w:val="148"/>
        </w:trPr>
        <w:tc>
          <w:tcPr>
            <w:tcW w:w="3135" w:type="dxa"/>
          </w:tcPr>
          <w:p w14:paraId="45F3E2FD" w14:textId="77777777" w:rsidR="00ED6AB0" w:rsidRDefault="00000000">
            <w:pPr>
              <w:spacing w:after="80"/>
              <w:rPr>
                <w:rFonts w:ascii="Arial" w:eastAsia="Arial" w:hAnsi="Arial" w:cs="Arial"/>
                <w:b/>
                <w:color w:val="000000"/>
                <w:sz w:val="24"/>
                <w:szCs w:val="24"/>
              </w:rPr>
            </w:pPr>
            <w:r>
              <w:rPr>
                <w:rFonts w:ascii="Arial" w:eastAsia="Arial" w:hAnsi="Arial" w:cs="Arial"/>
                <w:b/>
                <w:sz w:val="24"/>
                <w:szCs w:val="24"/>
              </w:rPr>
              <w:t xml:space="preserve">Success Criteria </w:t>
            </w:r>
          </w:p>
        </w:tc>
        <w:tc>
          <w:tcPr>
            <w:tcW w:w="11145" w:type="dxa"/>
          </w:tcPr>
          <w:p w14:paraId="3857D67B" w14:textId="77777777" w:rsidR="00ED6AB0" w:rsidRDefault="00000000">
            <w:pPr>
              <w:rPr>
                <w:rFonts w:ascii="Arial" w:eastAsia="Arial" w:hAnsi="Arial" w:cs="Arial"/>
                <w:i/>
                <w:sz w:val="24"/>
                <w:szCs w:val="24"/>
                <w:highlight w:val="green"/>
              </w:rPr>
            </w:pPr>
            <w:r>
              <w:rPr>
                <w:rFonts w:ascii="Arial" w:eastAsia="Arial" w:hAnsi="Arial" w:cs="Arial"/>
                <w:sz w:val="24"/>
                <w:szCs w:val="24"/>
              </w:rPr>
              <w:t>Students will create a sensory figure collage featuring Brook Benton that accurately describes the context surrounding the development of R&amp;B during the Civil Rights Movement.</w:t>
            </w:r>
          </w:p>
        </w:tc>
      </w:tr>
      <w:tr w:rsidR="00ED6AB0" w14:paraId="2276E104" w14:textId="77777777">
        <w:trPr>
          <w:trHeight w:val="148"/>
        </w:trPr>
        <w:tc>
          <w:tcPr>
            <w:tcW w:w="3135" w:type="dxa"/>
          </w:tcPr>
          <w:p w14:paraId="5B1A493A" w14:textId="77777777" w:rsidR="00ED6AB0" w:rsidRDefault="00000000">
            <w:pPr>
              <w:spacing w:after="80"/>
              <w:rPr>
                <w:rFonts w:ascii="Arial" w:eastAsia="Arial" w:hAnsi="Arial" w:cs="Arial"/>
                <w:i/>
                <w:sz w:val="24"/>
                <w:szCs w:val="24"/>
              </w:rPr>
            </w:pPr>
            <w:r>
              <w:rPr>
                <w:rFonts w:ascii="Arial" w:eastAsia="Arial" w:hAnsi="Arial" w:cs="Arial"/>
                <w:b/>
                <w:sz w:val="24"/>
                <w:szCs w:val="24"/>
              </w:rPr>
              <w:t>Setting the Purpose and Activating Strategy</w:t>
            </w:r>
          </w:p>
        </w:tc>
        <w:tc>
          <w:tcPr>
            <w:tcW w:w="11145" w:type="dxa"/>
          </w:tcPr>
          <w:p w14:paraId="1A782CAF" w14:textId="77777777" w:rsidR="00ED6AB0" w:rsidRDefault="00000000">
            <w:pPr>
              <w:rPr>
                <w:rFonts w:ascii="Arial" w:eastAsia="Arial" w:hAnsi="Arial" w:cs="Arial"/>
                <w:sz w:val="24"/>
                <w:szCs w:val="24"/>
              </w:rPr>
            </w:pPr>
            <w:r>
              <w:rPr>
                <w:rFonts w:ascii="Arial" w:eastAsia="Arial" w:hAnsi="Arial" w:cs="Arial"/>
                <w:sz w:val="24"/>
                <w:szCs w:val="24"/>
              </w:rPr>
              <w:t xml:space="preserve">Students might access their prior knowledge of what they learned previously of the changes African Americans made to the arts and music during the Great Migration and the Harlem Renaissance. The development of R&amp;B quickly followed as African American artists made great strides to unite people of all backgrounds, genders, and races with music during an intense era of segregation and liberty. </w:t>
            </w:r>
          </w:p>
          <w:p w14:paraId="0F56FDA9" w14:textId="77777777" w:rsidR="00ED6AB0" w:rsidRDefault="00ED6AB0">
            <w:pPr>
              <w:rPr>
                <w:rFonts w:ascii="Arial" w:eastAsia="Arial" w:hAnsi="Arial" w:cs="Arial"/>
                <w:sz w:val="24"/>
                <w:szCs w:val="24"/>
              </w:rPr>
            </w:pPr>
          </w:p>
          <w:p w14:paraId="174DE5D5" w14:textId="77777777" w:rsidR="00ED6AB0" w:rsidRDefault="00000000">
            <w:pPr>
              <w:rPr>
                <w:rFonts w:ascii="Arial" w:eastAsia="Arial" w:hAnsi="Arial" w:cs="Arial"/>
                <w:sz w:val="24"/>
                <w:szCs w:val="24"/>
              </w:rPr>
            </w:pPr>
            <w:r>
              <w:rPr>
                <w:rFonts w:ascii="Arial" w:eastAsia="Arial" w:hAnsi="Arial" w:cs="Arial"/>
                <w:sz w:val="24"/>
                <w:szCs w:val="24"/>
              </w:rPr>
              <w:t xml:space="preserve">Students can make connections to how music is used in present day society and how it has shaped their own culture and ideas. They can also connect how music changes over time during certain periods of uncertainty and oppression. </w:t>
            </w:r>
          </w:p>
        </w:tc>
      </w:tr>
      <w:tr w:rsidR="00ED6AB0" w14:paraId="0AB712EB" w14:textId="77777777">
        <w:trPr>
          <w:trHeight w:val="148"/>
        </w:trPr>
        <w:tc>
          <w:tcPr>
            <w:tcW w:w="3135" w:type="dxa"/>
          </w:tcPr>
          <w:p w14:paraId="45A3189D" w14:textId="77777777" w:rsidR="00ED6AB0" w:rsidRDefault="00000000">
            <w:pPr>
              <w:spacing w:after="80"/>
              <w:rPr>
                <w:rFonts w:ascii="Arial" w:eastAsia="Arial" w:hAnsi="Arial" w:cs="Arial"/>
                <w:b/>
                <w:sz w:val="20"/>
                <w:szCs w:val="20"/>
              </w:rPr>
            </w:pPr>
            <w:r>
              <w:rPr>
                <w:rFonts w:ascii="Arial" w:eastAsia="Arial" w:hAnsi="Arial" w:cs="Arial"/>
                <w:b/>
                <w:sz w:val="24"/>
                <w:szCs w:val="24"/>
              </w:rPr>
              <w:t>Instructional Sequence</w:t>
            </w:r>
          </w:p>
          <w:p w14:paraId="1CF427CA" w14:textId="77777777" w:rsidR="00ED6AB0" w:rsidRDefault="00ED6AB0">
            <w:pPr>
              <w:rPr>
                <w:rFonts w:ascii="Arial" w:eastAsia="Arial" w:hAnsi="Arial" w:cs="Arial"/>
                <w:i/>
                <w:sz w:val="20"/>
                <w:szCs w:val="20"/>
              </w:rPr>
            </w:pPr>
          </w:p>
          <w:p w14:paraId="5DA7214F" w14:textId="77777777" w:rsidR="00ED6AB0" w:rsidRDefault="00ED6AB0">
            <w:pPr>
              <w:spacing w:line="259" w:lineRule="auto"/>
              <w:rPr>
                <w:rFonts w:ascii="Arial" w:eastAsia="Arial" w:hAnsi="Arial" w:cs="Arial"/>
                <w:i/>
                <w:sz w:val="24"/>
                <w:szCs w:val="24"/>
                <w:highlight w:val="magenta"/>
              </w:rPr>
            </w:pPr>
          </w:p>
        </w:tc>
        <w:tc>
          <w:tcPr>
            <w:tcW w:w="11145" w:type="dxa"/>
          </w:tcPr>
          <w:p w14:paraId="6FB5C4FD" w14:textId="77777777" w:rsidR="00ED6AB0" w:rsidRDefault="00000000">
            <w:pPr>
              <w:numPr>
                <w:ilvl w:val="0"/>
                <w:numId w:val="6"/>
              </w:numPr>
              <w:rPr>
                <w:rFonts w:ascii="Times New Roman" w:eastAsia="Times New Roman" w:hAnsi="Times New Roman" w:cs="Times New Roman"/>
                <w:b/>
                <w:sz w:val="24"/>
                <w:szCs w:val="24"/>
              </w:rPr>
            </w:pPr>
            <w:r>
              <w:rPr>
                <w:rFonts w:ascii="Arial" w:eastAsia="Arial" w:hAnsi="Arial" w:cs="Arial"/>
                <w:b/>
                <w:sz w:val="24"/>
                <w:szCs w:val="24"/>
              </w:rPr>
              <w:t xml:space="preserve">Do Now/Grapple: Listen to the Songs by Brook Benton </w:t>
            </w:r>
            <w:r>
              <w:rPr>
                <w:rFonts w:ascii="Arial" w:eastAsia="Arial" w:hAnsi="Arial" w:cs="Arial"/>
                <w:i/>
                <w:sz w:val="24"/>
                <w:szCs w:val="24"/>
              </w:rPr>
              <w:t>(estimated time: 6 minutes)</w:t>
            </w:r>
          </w:p>
          <w:p w14:paraId="2B531054" w14:textId="77777777" w:rsidR="00ED6AB0" w:rsidRDefault="00000000">
            <w:pPr>
              <w:rPr>
                <w:rFonts w:ascii="Arial" w:eastAsia="Arial" w:hAnsi="Arial" w:cs="Arial"/>
                <w:sz w:val="24"/>
                <w:szCs w:val="24"/>
              </w:rPr>
            </w:pPr>
            <w:r>
              <w:rPr>
                <w:rFonts w:ascii="Arial" w:eastAsia="Arial" w:hAnsi="Arial" w:cs="Arial"/>
                <w:sz w:val="24"/>
                <w:szCs w:val="24"/>
              </w:rPr>
              <w:t xml:space="preserve">Students will use inquiry by analyzing a song from the selection of song choices from Brook Benton or with the teacher playing one song, </w:t>
            </w:r>
            <w:r>
              <w:rPr>
                <w:rFonts w:ascii="Arial" w:eastAsia="Arial" w:hAnsi="Arial" w:cs="Arial"/>
                <w:i/>
                <w:sz w:val="24"/>
                <w:szCs w:val="24"/>
              </w:rPr>
              <w:t xml:space="preserve">Rainy Day </w:t>
            </w:r>
            <w:proofErr w:type="gramStart"/>
            <w:r>
              <w:rPr>
                <w:rFonts w:ascii="Arial" w:eastAsia="Arial" w:hAnsi="Arial" w:cs="Arial"/>
                <w:i/>
                <w:sz w:val="24"/>
                <w:szCs w:val="24"/>
              </w:rPr>
              <w:t>In</w:t>
            </w:r>
            <w:proofErr w:type="gramEnd"/>
            <w:r>
              <w:rPr>
                <w:rFonts w:ascii="Arial" w:eastAsia="Arial" w:hAnsi="Arial" w:cs="Arial"/>
                <w:i/>
                <w:sz w:val="24"/>
                <w:szCs w:val="24"/>
              </w:rPr>
              <w:t xml:space="preserve"> Georgia</w:t>
            </w:r>
            <w:r>
              <w:rPr>
                <w:rFonts w:ascii="Arial" w:eastAsia="Arial" w:hAnsi="Arial" w:cs="Arial"/>
                <w:sz w:val="24"/>
                <w:szCs w:val="24"/>
              </w:rPr>
              <w:t>, for the students to listen to. Students will be provided the lyrics to follow along while they answer these questions:</w:t>
            </w:r>
          </w:p>
          <w:p w14:paraId="2CA62814"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lastRenderedPageBreak/>
              <w:t xml:space="preserve">What are these songs about? </w:t>
            </w:r>
          </w:p>
          <w:p w14:paraId="7D5C5EA1"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t xml:space="preserve">What does it remind you of? </w:t>
            </w:r>
          </w:p>
          <w:p w14:paraId="5BA73EBF"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t xml:space="preserve">What emotions does the singer/songwriter want the listener to feel? </w:t>
            </w:r>
          </w:p>
          <w:p w14:paraId="3A1F13C2"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t xml:space="preserve">What are the messages behind the music? </w:t>
            </w:r>
          </w:p>
          <w:p w14:paraId="5545C24E"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t xml:space="preserve">Who do you imagine wrote/sang these songs? </w:t>
            </w:r>
          </w:p>
          <w:p w14:paraId="703C1974"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t xml:space="preserve">What was their purpose? </w:t>
            </w:r>
          </w:p>
          <w:p w14:paraId="4CA95F4A" w14:textId="77777777" w:rsidR="00ED6AB0" w:rsidRDefault="00000000">
            <w:pPr>
              <w:numPr>
                <w:ilvl w:val="0"/>
                <w:numId w:val="4"/>
              </w:numPr>
              <w:rPr>
                <w:rFonts w:ascii="Arial" w:eastAsia="Arial" w:hAnsi="Arial" w:cs="Arial"/>
                <w:sz w:val="24"/>
                <w:szCs w:val="24"/>
              </w:rPr>
            </w:pPr>
            <w:r>
              <w:rPr>
                <w:rFonts w:ascii="Arial" w:eastAsia="Arial" w:hAnsi="Arial" w:cs="Arial"/>
                <w:sz w:val="24"/>
                <w:szCs w:val="24"/>
              </w:rPr>
              <w:t>Who was the intended audience?</w:t>
            </w:r>
          </w:p>
          <w:p w14:paraId="18B9864F" w14:textId="77777777" w:rsidR="00ED6AB0" w:rsidRDefault="00000000">
            <w:pPr>
              <w:rPr>
                <w:rFonts w:ascii="Arial" w:eastAsia="Arial" w:hAnsi="Arial" w:cs="Arial"/>
                <w:sz w:val="24"/>
                <w:szCs w:val="24"/>
              </w:rPr>
            </w:pPr>
            <w:r>
              <w:rPr>
                <w:rFonts w:ascii="Arial" w:eastAsia="Arial" w:hAnsi="Arial" w:cs="Arial"/>
                <w:sz w:val="24"/>
                <w:szCs w:val="24"/>
              </w:rPr>
              <w:t>The goal is for students to use inquiry to explore the context and possible impacts this music would have on different audiences.</w:t>
            </w:r>
          </w:p>
          <w:p w14:paraId="206231CF" w14:textId="77777777" w:rsidR="00ED6AB0" w:rsidRDefault="00ED6AB0">
            <w:pPr>
              <w:rPr>
                <w:rFonts w:ascii="Arial" w:eastAsia="Arial" w:hAnsi="Arial" w:cs="Arial"/>
                <w:sz w:val="24"/>
                <w:szCs w:val="24"/>
              </w:rPr>
            </w:pPr>
          </w:p>
          <w:p w14:paraId="721D9302" w14:textId="77777777" w:rsidR="00ED6AB0" w:rsidRDefault="00000000">
            <w:pPr>
              <w:rPr>
                <w:rFonts w:ascii="Arial" w:eastAsia="Arial" w:hAnsi="Arial" w:cs="Arial"/>
                <w:sz w:val="24"/>
                <w:szCs w:val="24"/>
              </w:rPr>
            </w:pPr>
            <w:r>
              <w:rPr>
                <w:rFonts w:ascii="Arial" w:eastAsia="Arial" w:hAnsi="Arial" w:cs="Arial"/>
                <w:sz w:val="24"/>
                <w:szCs w:val="24"/>
              </w:rPr>
              <w:t xml:space="preserve">After students have been given time to answer, they will turn and talk to an elbow partner about their inferences to these questions. It’s important that students explain their answers accessing potential background knowledge or their own experiences. </w:t>
            </w:r>
          </w:p>
          <w:p w14:paraId="739DB87F" w14:textId="77777777" w:rsidR="00ED6AB0" w:rsidRDefault="00ED6AB0">
            <w:pPr>
              <w:rPr>
                <w:rFonts w:ascii="Arial" w:eastAsia="Arial" w:hAnsi="Arial" w:cs="Arial"/>
                <w:b/>
                <w:sz w:val="24"/>
                <w:szCs w:val="24"/>
              </w:rPr>
            </w:pPr>
          </w:p>
          <w:p w14:paraId="04BBDB3F" w14:textId="77777777" w:rsidR="00ED6AB0" w:rsidRDefault="00000000">
            <w:pPr>
              <w:numPr>
                <w:ilvl w:val="0"/>
                <w:numId w:val="6"/>
              </w:numPr>
              <w:rPr>
                <w:rFonts w:ascii="Arial" w:eastAsia="Arial" w:hAnsi="Arial" w:cs="Arial"/>
                <w:b/>
                <w:sz w:val="24"/>
                <w:szCs w:val="24"/>
              </w:rPr>
            </w:pPr>
            <w:r>
              <w:rPr>
                <w:rFonts w:ascii="Arial" w:eastAsia="Arial" w:hAnsi="Arial" w:cs="Arial"/>
                <w:b/>
                <w:sz w:val="24"/>
                <w:szCs w:val="24"/>
              </w:rPr>
              <w:t>Building Background Knowledge: R&amp;B and its Development</w:t>
            </w:r>
          </w:p>
          <w:p w14:paraId="35D6C426"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 xml:space="preserve">Students will receive a KWL graphic organizer separated into 3 categories: </w:t>
            </w:r>
          </w:p>
          <w:p w14:paraId="0B2FAB7E" w14:textId="77777777" w:rsidR="00ED6AB0" w:rsidRDefault="00000000">
            <w:pPr>
              <w:numPr>
                <w:ilvl w:val="0"/>
                <w:numId w:val="3"/>
              </w:numPr>
              <w:spacing w:line="259" w:lineRule="auto"/>
              <w:rPr>
                <w:rFonts w:ascii="Arial" w:eastAsia="Arial" w:hAnsi="Arial" w:cs="Arial"/>
                <w:sz w:val="24"/>
                <w:szCs w:val="24"/>
              </w:rPr>
            </w:pPr>
            <w:r>
              <w:rPr>
                <w:rFonts w:ascii="Arial" w:eastAsia="Arial" w:hAnsi="Arial" w:cs="Arial"/>
                <w:sz w:val="24"/>
                <w:szCs w:val="24"/>
              </w:rPr>
              <w:t>Know: What do you already know about Rhythm and Blues</w:t>
            </w:r>
          </w:p>
          <w:p w14:paraId="3ED2B167" w14:textId="77777777" w:rsidR="00ED6AB0" w:rsidRDefault="00000000">
            <w:pPr>
              <w:numPr>
                <w:ilvl w:val="0"/>
                <w:numId w:val="3"/>
              </w:numPr>
              <w:spacing w:line="259" w:lineRule="auto"/>
              <w:rPr>
                <w:rFonts w:ascii="Arial" w:eastAsia="Arial" w:hAnsi="Arial" w:cs="Arial"/>
                <w:sz w:val="24"/>
                <w:szCs w:val="24"/>
              </w:rPr>
            </w:pPr>
            <w:r>
              <w:rPr>
                <w:rFonts w:ascii="Arial" w:eastAsia="Arial" w:hAnsi="Arial" w:cs="Arial"/>
                <w:sz w:val="24"/>
                <w:szCs w:val="24"/>
              </w:rPr>
              <w:t xml:space="preserve">Wonder: What do you want to know or wonder about Rhythm and Blues </w:t>
            </w:r>
          </w:p>
          <w:p w14:paraId="33EC91D6" w14:textId="77777777" w:rsidR="00ED6AB0" w:rsidRDefault="00000000">
            <w:pPr>
              <w:numPr>
                <w:ilvl w:val="0"/>
                <w:numId w:val="3"/>
              </w:numPr>
              <w:spacing w:line="259" w:lineRule="auto"/>
              <w:rPr>
                <w:rFonts w:ascii="Arial" w:eastAsia="Arial" w:hAnsi="Arial" w:cs="Arial"/>
                <w:sz w:val="24"/>
                <w:szCs w:val="24"/>
              </w:rPr>
            </w:pPr>
            <w:r>
              <w:rPr>
                <w:rFonts w:ascii="Arial" w:eastAsia="Arial" w:hAnsi="Arial" w:cs="Arial"/>
                <w:sz w:val="24"/>
                <w:szCs w:val="24"/>
              </w:rPr>
              <w:t>Learn: What did you learn?’</w:t>
            </w:r>
          </w:p>
          <w:p w14:paraId="15A39B48" w14:textId="77777777" w:rsidR="00ED6AB0" w:rsidRDefault="00ED6AB0">
            <w:pPr>
              <w:spacing w:line="259" w:lineRule="auto"/>
              <w:rPr>
                <w:rFonts w:ascii="Arial" w:eastAsia="Arial" w:hAnsi="Arial" w:cs="Arial"/>
                <w:sz w:val="24"/>
                <w:szCs w:val="24"/>
              </w:rPr>
            </w:pPr>
          </w:p>
          <w:p w14:paraId="4088D925" w14:textId="77777777" w:rsidR="00ED6AB0" w:rsidRDefault="00000000">
            <w:pPr>
              <w:spacing w:line="259" w:lineRule="auto"/>
              <w:rPr>
                <w:rFonts w:ascii="Arial" w:eastAsia="Arial" w:hAnsi="Arial" w:cs="Arial"/>
                <w:i/>
                <w:sz w:val="24"/>
                <w:szCs w:val="24"/>
              </w:rPr>
            </w:pPr>
            <w:r>
              <w:rPr>
                <w:rFonts w:ascii="Arial" w:eastAsia="Arial" w:hAnsi="Arial" w:cs="Arial"/>
                <w:sz w:val="24"/>
                <w:szCs w:val="24"/>
              </w:rPr>
              <w:t xml:space="preserve">Teachers will have students reflect and complete the first two categories (Know and Wonder) on their own. </w:t>
            </w:r>
            <w:r>
              <w:rPr>
                <w:rFonts w:ascii="Arial" w:eastAsia="Arial" w:hAnsi="Arial" w:cs="Arial"/>
                <w:i/>
                <w:sz w:val="24"/>
                <w:szCs w:val="24"/>
              </w:rPr>
              <w:t>(</w:t>
            </w:r>
            <w:proofErr w:type="gramStart"/>
            <w:r>
              <w:rPr>
                <w:rFonts w:ascii="Arial" w:eastAsia="Arial" w:hAnsi="Arial" w:cs="Arial"/>
                <w:i/>
                <w:sz w:val="24"/>
                <w:szCs w:val="24"/>
              </w:rPr>
              <w:t>estimated</w:t>
            </w:r>
            <w:proofErr w:type="gramEnd"/>
            <w:r>
              <w:rPr>
                <w:rFonts w:ascii="Arial" w:eastAsia="Arial" w:hAnsi="Arial" w:cs="Arial"/>
                <w:i/>
                <w:sz w:val="24"/>
                <w:szCs w:val="24"/>
              </w:rPr>
              <w:t xml:space="preserve"> time: 5 minutes)</w:t>
            </w:r>
          </w:p>
          <w:p w14:paraId="5CFF3EED"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 xml:space="preserve"> </w:t>
            </w:r>
          </w:p>
          <w:p w14:paraId="471DE5CF" w14:textId="77777777" w:rsidR="00ED6AB0" w:rsidRDefault="00000000">
            <w:pPr>
              <w:spacing w:line="259" w:lineRule="auto"/>
              <w:rPr>
                <w:rFonts w:ascii="Arial" w:eastAsia="Arial" w:hAnsi="Arial" w:cs="Arial"/>
                <w:i/>
                <w:sz w:val="24"/>
                <w:szCs w:val="24"/>
              </w:rPr>
            </w:pPr>
            <w:r>
              <w:rPr>
                <w:rFonts w:ascii="Arial" w:eastAsia="Arial" w:hAnsi="Arial" w:cs="Arial"/>
                <w:sz w:val="24"/>
                <w:szCs w:val="24"/>
              </w:rPr>
              <w:t xml:space="preserve">Then when prompted, students will be told to take their graphic organizer and stand </w:t>
            </w:r>
            <w:proofErr w:type="gramStart"/>
            <w:r>
              <w:rPr>
                <w:rFonts w:ascii="Arial" w:eastAsia="Arial" w:hAnsi="Arial" w:cs="Arial"/>
                <w:sz w:val="24"/>
                <w:szCs w:val="24"/>
              </w:rPr>
              <w:t>back to back</w:t>
            </w:r>
            <w:proofErr w:type="gramEnd"/>
            <w:r>
              <w:rPr>
                <w:rFonts w:ascii="Arial" w:eastAsia="Arial" w:hAnsi="Arial" w:cs="Arial"/>
                <w:sz w:val="24"/>
                <w:szCs w:val="24"/>
              </w:rPr>
              <w:t xml:space="preserve"> with another student in the room. The teacher will instruct students that when the timer starts, they are to turn and face their partner, and share only what they wrote in the “Know” category about the Rhythm and Blues genre. When they are finished discussing what they already knew about R&amp;B, they can stand </w:t>
            </w:r>
            <w:proofErr w:type="gramStart"/>
            <w:r>
              <w:rPr>
                <w:rFonts w:ascii="Arial" w:eastAsia="Arial" w:hAnsi="Arial" w:cs="Arial"/>
                <w:sz w:val="24"/>
                <w:szCs w:val="24"/>
              </w:rPr>
              <w:t>back to back</w:t>
            </w:r>
            <w:proofErr w:type="gramEnd"/>
            <w:r>
              <w:rPr>
                <w:rFonts w:ascii="Arial" w:eastAsia="Arial" w:hAnsi="Arial" w:cs="Arial"/>
                <w:sz w:val="24"/>
                <w:szCs w:val="24"/>
              </w:rPr>
              <w:t xml:space="preserve"> again as a non-verbal sign to the teacher that they are ready to move on. </w:t>
            </w:r>
            <w:r>
              <w:rPr>
                <w:rFonts w:ascii="Arial" w:eastAsia="Arial" w:hAnsi="Arial" w:cs="Arial"/>
                <w:i/>
                <w:sz w:val="24"/>
                <w:szCs w:val="24"/>
              </w:rPr>
              <w:t>(</w:t>
            </w:r>
            <w:proofErr w:type="gramStart"/>
            <w:r>
              <w:rPr>
                <w:rFonts w:ascii="Arial" w:eastAsia="Arial" w:hAnsi="Arial" w:cs="Arial"/>
                <w:i/>
                <w:sz w:val="24"/>
                <w:szCs w:val="24"/>
              </w:rPr>
              <w:t>estimated</w:t>
            </w:r>
            <w:proofErr w:type="gramEnd"/>
            <w:r>
              <w:rPr>
                <w:rFonts w:ascii="Arial" w:eastAsia="Arial" w:hAnsi="Arial" w:cs="Arial"/>
                <w:i/>
                <w:sz w:val="24"/>
                <w:szCs w:val="24"/>
              </w:rPr>
              <w:t xml:space="preserve"> time: 2-3 minutes)</w:t>
            </w:r>
          </w:p>
          <w:p w14:paraId="61061CA0"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*If the teacher notices that students are already finished before time is up, they can end the time early.</w:t>
            </w:r>
          </w:p>
          <w:p w14:paraId="42850B94" w14:textId="77777777" w:rsidR="00ED6AB0" w:rsidRDefault="00000000">
            <w:pPr>
              <w:spacing w:line="259" w:lineRule="auto"/>
              <w:rPr>
                <w:rFonts w:ascii="Arial" w:eastAsia="Arial" w:hAnsi="Arial" w:cs="Arial"/>
                <w:sz w:val="24"/>
                <w:szCs w:val="24"/>
              </w:rPr>
            </w:pPr>
            <w:r>
              <w:rPr>
                <w:rFonts w:ascii="Arial" w:eastAsia="Arial" w:hAnsi="Arial" w:cs="Arial"/>
                <w:sz w:val="24"/>
                <w:szCs w:val="24"/>
                <w:u w:val="single"/>
              </w:rPr>
              <w:t>Teacher Checks for Understanding:</w:t>
            </w:r>
            <w:r>
              <w:rPr>
                <w:rFonts w:ascii="Arial" w:eastAsia="Arial" w:hAnsi="Arial" w:cs="Arial"/>
                <w:sz w:val="24"/>
                <w:szCs w:val="24"/>
              </w:rPr>
              <w:t xml:space="preserve"> Teacher can then select students to share what they heard from their other partner that they didn’t already know themselves.</w:t>
            </w:r>
          </w:p>
          <w:p w14:paraId="051A045C" w14:textId="77777777" w:rsidR="00ED6AB0" w:rsidRDefault="00ED6AB0">
            <w:pPr>
              <w:spacing w:line="259" w:lineRule="auto"/>
              <w:rPr>
                <w:rFonts w:ascii="Arial" w:eastAsia="Arial" w:hAnsi="Arial" w:cs="Arial"/>
                <w:sz w:val="24"/>
                <w:szCs w:val="24"/>
              </w:rPr>
            </w:pPr>
          </w:p>
          <w:p w14:paraId="5225FDDC"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 xml:space="preserve">Next the teacher instructs the students to find a new partner to stand </w:t>
            </w:r>
            <w:proofErr w:type="gramStart"/>
            <w:r>
              <w:rPr>
                <w:rFonts w:ascii="Arial" w:eastAsia="Arial" w:hAnsi="Arial" w:cs="Arial"/>
                <w:sz w:val="24"/>
                <w:szCs w:val="24"/>
              </w:rPr>
              <w:t>back to back</w:t>
            </w:r>
            <w:proofErr w:type="gramEnd"/>
            <w:r>
              <w:rPr>
                <w:rFonts w:ascii="Arial" w:eastAsia="Arial" w:hAnsi="Arial" w:cs="Arial"/>
                <w:sz w:val="24"/>
                <w:szCs w:val="24"/>
              </w:rPr>
              <w:t xml:space="preserve"> with. When prompted they will face their partner and share only their wonders or things they want to know about R&amp;B. </w:t>
            </w:r>
            <w:r>
              <w:rPr>
                <w:rFonts w:ascii="Arial" w:eastAsia="Arial" w:hAnsi="Arial" w:cs="Arial"/>
                <w:i/>
                <w:sz w:val="24"/>
                <w:szCs w:val="24"/>
              </w:rPr>
              <w:t>(estimated time: 2-3 minutes)</w:t>
            </w:r>
          </w:p>
          <w:p w14:paraId="1688C2DB" w14:textId="77777777" w:rsidR="00ED6AB0" w:rsidRDefault="00000000">
            <w:pPr>
              <w:spacing w:line="259" w:lineRule="auto"/>
              <w:rPr>
                <w:rFonts w:ascii="Arial" w:eastAsia="Arial" w:hAnsi="Arial" w:cs="Arial"/>
                <w:sz w:val="24"/>
                <w:szCs w:val="24"/>
              </w:rPr>
            </w:pPr>
            <w:r>
              <w:rPr>
                <w:rFonts w:ascii="Arial" w:eastAsia="Arial" w:hAnsi="Arial" w:cs="Arial"/>
                <w:sz w:val="24"/>
                <w:szCs w:val="24"/>
                <w:u w:val="single"/>
              </w:rPr>
              <w:lastRenderedPageBreak/>
              <w:t xml:space="preserve">Teacher Checks for Understanding: </w:t>
            </w:r>
            <w:r>
              <w:rPr>
                <w:rFonts w:ascii="Arial" w:eastAsia="Arial" w:hAnsi="Arial" w:cs="Arial"/>
                <w:sz w:val="24"/>
                <w:szCs w:val="24"/>
              </w:rPr>
              <w:t xml:space="preserve">Teacher can then select students to share what they heard from their other partner that is a new wondering, or one they didn’t think of that interests them as well. </w:t>
            </w:r>
          </w:p>
          <w:p w14:paraId="17A80E8C" w14:textId="77777777" w:rsidR="00ED6AB0" w:rsidRDefault="00ED6AB0">
            <w:pPr>
              <w:spacing w:line="259" w:lineRule="auto"/>
              <w:rPr>
                <w:rFonts w:ascii="Arial" w:eastAsia="Arial" w:hAnsi="Arial" w:cs="Arial"/>
                <w:sz w:val="24"/>
                <w:szCs w:val="24"/>
              </w:rPr>
            </w:pPr>
          </w:p>
          <w:p w14:paraId="2542D32C"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Then prompt the students to take a seat.</w:t>
            </w:r>
          </w:p>
          <w:p w14:paraId="0FAC0F50"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 xml:space="preserve">The students will watch a </w:t>
            </w:r>
            <w:hyperlink r:id="rId7">
              <w:proofErr w:type="spellStart"/>
              <w:r>
                <w:rPr>
                  <w:rFonts w:ascii="Arial" w:eastAsia="Arial" w:hAnsi="Arial" w:cs="Arial"/>
                  <w:color w:val="1155CC"/>
                  <w:sz w:val="24"/>
                  <w:szCs w:val="24"/>
                  <w:u w:val="single"/>
                </w:rPr>
                <w:t>youtube</w:t>
              </w:r>
              <w:proofErr w:type="spellEnd"/>
              <w:r>
                <w:rPr>
                  <w:rFonts w:ascii="Arial" w:eastAsia="Arial" w:hAnsi="Arial" w:cs="Arial"/>
                  <w:color w:val="1155CC"/>
                  <w:sz w:val="24"/>
                  <w:szCs w:val="24"/>
                  <w:u w:val="single"/>
                </w:rPr>
                <w:t xml:space="preserve"> video</w:t>
              </w:r>
            </w:hyperlink>
            <w:r>
              <w:rPr>
                <w:rFonts w:ascii="Arial" w:eastAsia="Arial" w:hAnsi="Arial" w:cs="Arial"/>
                <w:sz w:val="24"/>
                <w:szCs w:val="24"/>
              </w:rPr>
              <w:t xml:space="preserve"> or use this informational </w:t>
            </w:r>
            <w:hyperlink r:id="rId8" w:anchor=":~:text=The%20term%20%22rhythm%20and%20blues,to%20secular%2C%20not%20religious%20music.">
              <w:proofErr w:type="spellStart"/>
              <w:r>
                <w:rPr>
                  <w:rFonts w:ascii="Arial" w:eastAsia="Arial" w:hAnsi="Arial" w:cs="Arial"/>
                  <w:color w:val="1155CC"/>
                  <w:sz w:val="24"/>
                  <w:szCs w:val="24"/>
                  <w:u w:val="single"/>
                </w:rPr>
                <w:t>Informational</w:t>
              </w:r>
              <w:proofErr w:type="spellEnd"/>
              <w:r>
                <w:rPr>
                  <w:rFonts w:ascii="Arial" w:eastAsia="Arial" w:hAnsi="Arial" w:cs="Arial"/>
                  <w:color w:val="1155CC"/>
                  <w:sz w:val="24"/>
                  <w:szCs w:val="24"/>
                  <w:u w:val="single"/>
                </w:rPr>
                <w:t xml:space="preserve"> </w:t>
              </w:r>
            </w:hyperlink>
            <w:r>
              <w:rPr>
                <w:rFonts w:ascii="Arial" w:eastAsia="Arial" w:hAnsi="Arial" w:cs="Arial"/>
                <w:sz w:val="24"/>
                <w:szCs w:val="24"/>
              </w:rPr>
              <w:t>Text that summarizes the development and impact of Rhythm and Blues and provide context on the influence it had on the multiple groups, the Civil Rights Movement, and other significant events in the 1960s.</w:t>
            </w:r>
          </w:p>
          <w:p w14:paraId="56D418BF" w14:textId="77777777" w:rsidR="00ED6AB0" w:rsidRDefault="00000000">
            <w:pPr>
              <w:spacing w:line="259" w:lineRule="auto"/>
              <w:rPr>
                <w:rFonts w:ascii="Arial" w:eastAsia="Arial" w:hAnsi="Arial" w:cs="Arial"/>
                <w:i/>
                <w:sz w:val="24"/>
                <w:szCs w:val="24"/>
              </w:rPr>
            </w:pPr>
            <w:r>
              <w:rPr>
                <w:rFonts w:ascii="Arial" w:eastAsia="Arial" w:hAnsi="Arial" w:cs="Arial"/>
                <w:sz w:val="24"/>
                <w:szCs w:val="24"/>
              </w:rPr>
              <w:t xml:space="preserve">As they watch/read, they will write down connections they made about R&amp;B’s impact on different groups and events in the “Learned” column of their graphic organizer. </w:t>
            </w:r>
            <w:r>
              <w:rPr>
                <w:rFonts w:ascii="Arial" w:eastAsia="Arial" w:hAnsi="Arial" w:cs="Arial"/>
                <w:i/>
                <w:sz w:val="24"/>
                <w:szCs w:val="24"/>
              </w:rPr>
              <w:t>(</w:t>
            </w:r>
            <w:proofErr w:type="gramStart"/>
            <w:r>
              <w:rPr>
                <w:rFonts w:ascii="Arial" w:eastAsia="Arial" w:hAnsi="Arial" w:cs="Arial"/>
                <w:i/>
                <w:sz w:val="24"/>
                <w:szCs w:val="24"/>
              </w:rPr>
              <w:t>estimated</w:t>
            </w:r>
            <w:proofErr w:type="gramEnd"/>
            <w:r>
              <w:rPr>
                <w:rFonts w:ascii="Arial" w:eastAsia="Arial" w:hAnsi="Arial" w:cs="Arial"/>
                <w:i/>
                <w:sz w:val="24"/>
                <w:szCs w:val="24"/>
              </w:rPr>
              <w:t xml:space="preserve"> time: 10 minutes)</w:t>
            </w:r>
          </w:p>
          <w:p w14:paraId="21C6496E" w14:textId="77777777" w:rsidR="00ED6AB0" w:rsidRDefault="00ED6AB0">
            <w:pPr>
              <w:spacing w:line="259" w:lineRule="auto"/>
              <w:rPr>
                <w:rFonts w:ascii="Arial" w:eastAsia="Arial" w:hAnsi="Arial" w:cs="Arial"/>
                <w:sz w:val="24"/>
                <w:szCs w:val="24"/>
              </w:rPr>
            </w:pPr>
          </w:p>
          <w:p w14:paraId="4EFBC5F8" w14:textId="77777777" w:rsidR="00ED6AB0" w:rsidRDefault="00000000">
            <w:pPr>
              <w:spacing w:line="259" w:lineRule="auto"/>
              <w:rPr>
                <w:rFonts w:ascii="Arial" w:eastAsia="Arial" w:hAnsi="Arial" w:cs="Arial"/>
                <w:i/>
                <w:sz w:val="24"/>
                <w:szCs w:val="24"/>
              </w:rPr>
            </w:pPr>
            <w:r>
              <w:rPr>
                <w:rFonts w:ascii="Arial" w:eastAsia="Arial" w:hAnsi="Arial" w:cs="Arial"/>
                <w:sz w:val="24"/>
                <w:szCs w:val="24"/>
              </w:rPr>
              <w:t xml:space="preserve">Then students will find a third partner to stand </w:t>
            </w:r>
            <w:proofErr w:type="gramStart"/>
            <w:r>
              <w:rPr>
                <w:rFonts w:ascii="Arial" w:eastAsia="Arial" w:hAnsi="Arial" w:cs="Arial"/>
                <w:sz w:val="24"/>
                <w:szCs w:val="24"/>
              </w:rPr>
              <w:t>back to back</w:t>
            </w:r>
            <w:proofErr w:type="gramEnd"/>
            <w:r>
              <w:rPr>
                <w:rFonts w:ascii="Arial" w:eastAsia="Arial" w:hAnsi="Arial" w:cs="Arial"/>
                <w:sz w:val="24"/>
                <w:szCs w:val="24"/>
              </w:rPr>
              <w:t xml:space="preserve"> with and discuss the impact of R&amp;B on different groups or events in the 60s. Teachers need to encourage students to listen actively to what their partner says. After this round, they will find a new partner and share not only another thing they learned but also the connection that their previous partner made in the previous round. </w:t>
            </w:r>
            <w:r>
              <w:rPr>
                <w:rFonts w:ascii="Arial" w:eastAsia="Arial" w:hAnsi="Arial" w:cs="Arial"/>
                <w:i/>
                <w:sz w:val="24"/>
                <w:szCs w:val="24"/>
              </w:rPr>
              <w:t>(</w:t>
            </w:r>
            <w:proofErr w:type="gramStart"/>
            <w:r>
              <w:rPr>
                <w:rFonts w:ascii="Arial" w:eastAsia="Arial" w:hAnsi="Arial" w:cs="Arial"/>
                <w:i/>
                <w:sz w:val="24"/>
                <w:szCs w:val="24"/>
              </w:rPr>
              <w:t>estimated</w:t>
            </w:r>
            <w:proofErr w:type="gramEnd"/>
            <w:r>
              <w:rPr>
                <w:rFonts w:ascii="Arial" w:eastAsia="Arial" w:hAnsi="Arial" w:cs="Arial"/>
                <w:i/>
                <w:sz w:val="24"/>
                <w:szCs w:val="24"/>
              </w:rPr>
              <w:t xml:space="preserve"> time: 6 minutes)</w:t>
            </w:r>
          </w:p>
          <w:p w14:paraId="2BE6A019" w14:textId="77777777" w:rsidR="00ED6AB0" w:rsidRDefault="00ED6AB0">
            <w:pPr>
              <w:spacing w:line="259" w:lineRule="auto"/>
              <w:rPr>
                <w:rFonts w:ascii="Arial" w:eastAsia="Arial" w:hAnsi="Arial" w:cs="Arial"/>
                <w:sz w:val="24"/>
                <w:szCs w:val="24"/>
              </w:rPr>
            </w:pPr>
          </w:p>
          <w:p w14:paraId="4998B33A" w14:textId="77777777" w:rsidR="00ED6AB0" w:rsidRDefault="00000000">
            <w:pPr>
              <w:rPr>
                <w:rFonts w:ascii="Arial" w:eastAsia="Arial" w:hAnsi="Arial" w:cs="Arial"/>
                <w:b/>
                <w:sz w:val="24"/>
                <w:szCs w:val="24"/>
              </w:rPr>
            </w:pPr>
            <w:r>
              <w:rPr>
                <w:rFonts w:ascii="Arial" w:eastAsia="Arial" w:hAnsi="Arial" w:cs="Arial"/>
                <w:sz w:val="24"/>
                <w:szCs w:val="24"/>
              </w:rPr>
              <w:t xml:space="preserve">**Encourage students to use active listening practices like repeating back to their partner what they said, asking clarifying questions, or writing down what their partner said. Teachers will monitor their responses for understanding and to see what connections they are making to </w:t>
            </w:r>
            <w:proofErr w:type="gramStart"/>
            <w:r>
              <w:rPr>
                <w:rFonts w:ascii="Arial" w:eastAsia="Arial" w:hAnsi="Arial" w:cs="Arial"/>
                <w:sz w:val="24"/>
                <w:szCs w:val="24"/>
              </w:rPr>
              <w:t>the</w:t>
            </w:r>
            <w:proofErr w:type="gramEnd"/>
            <w:r>
              <w:rPr>
                <w:rFonts w:ascii="Arial" w:eastAsia="Arial" w:hAnsi="Arial" w:cs="Arial"/>
                <w:sz w:val="24"/>
                <w:szCs w:val="24"/>
              </w:rPr>
              <w:t xml:space="preserve"> learning goals. </w:t>
            </w:r>
          </w:p>
          <w:p w14:paraId="0220913D" w14:textId="77777777" w:rsidR="00ED6AB0" w:rsidRDefault="00ED6AB0">
            <w:pPr>
              <w:rPr>
                <w:rFonts w:ascii="Arial" w:eastAsia="Arial" w:hAnsi="Arial" w:cs="Arial"/>
                <w:b/>
                <w:sz w:val="24"/>
                <w:szCs w:val="24"/>
              </w:rPr>
            </w:pPr>
          </w:p>
          <w:p w14:paraId="36708A7B" w14:textId="77777777" w:rsidR="00ED6AB0" w:rsidRDefault="00000000">
            <w:pPr>
              <w:numPr>
                <w:ilvl w:val="0"/>
                <w:numId w:val="6"/>
              </w:numPr>
              <w:rPr>
                <w:rFonts w:ascii="Times New Roman" w:eastAsia="Times New Roman" w:hAnsi="Times New Roman" w:cs="Times New Roman"/>
                <w:b/>
                <w:sz w:val="24"/>
                <w:szCs w:val="24"/>
              </w:rPr>
            </w:pPr>
            <w:r>
              <w:rPr>
                <w:rFonts w:ascii="Arial" w:eastAsia="Arial" w:hAnsi="Arial" w:cs="Arial"/>
                <w:b/>
                <w:sz w:val="24"/>
                <w:szCs w:val="24"/>
              </w:rPr>
              <w:t xml:space="preserve">Historical Profile: Brook Benton Bio </w:t>
            </w:r>
            <w:r>
              <w:rPr>
                <w:rFonts w:ascii="Arial" w:eastAsia="Arial" w:hAnsi="Arial" w:cs="Arial"/>
                <w:i/>
                <w:sz w:val="24"/>
                <w:szCs w:val="24"/>
              </w:rPr>
              <w:t>(estimated time: 7-8 minutes)</w:t>
            </w:r>
          </w:p>
          <w:p w14:paraId="167D68CE" w14:textId="77777777" w:rsidR="00ED6AB0" w:rsidRDefault="00000000">
            <w:pPr>
              <w:rPr>
                <w:rFonts w:ascii="Arial" w:eastAsia="Arial" w:hAnsi="Arial" w:cs="Arial"/>
                <w:sz w:val="24"/>
                <w:szCs w:val="24"/>
              </w:rPr>
            </w:pPr>
            <w:r>
              <w:rPr>
                <w:rFonts w:ascii="Arial" w:eastAsia="Arial" w:hAnsi="Arial" w:cs="Arial"/>
                <w:sz w:val="24"/>
                <w:szCs w:val="24"/>
              </w:rPr>
              <w:t>Students will read the biographical profile of Brook Benton from the African American History Calendar and annotate parts of his biography that connect with what they learned in the video. They will highlight the part in his biography that they made a connection to and then write that connection in the margins.</w:t>
            </w:r>
          </w:p>
          <w:p w14:paraId="642A6254" w14:textId="77777777" w:rsidR="00ED6AB0" w:rsidRDefault="00ED6AB0">
            <w:pPr>
              <w:rPr>
                <w:rFonts w:ascii="Arial" w:eastAsia="Arial" w:hAnsi="Arial" w:cs="Arial"/>
                <w:b/>
                <w:sz w:val="24"/>
                <w:szCs w:val="24"/>
              </w:rPr>
            </w:pPr>
          </w:p>
          <w:p w14:paraId="490B12E5" w14:textId="77777777" w:rsidR="00ED6AB0" w:rsidRDefault="00000000">
            <w:pPr>
              <w:numPr>
                <w:ilvl w:val="0"/>
                <w:numId w:val="6"/>
              </w:numPr>
              <w:rPr>
                <w:rFonts w:ascii="Times New Roman" w:eastAsia="Times New Roman" w:hAnsi="Times New Roman" w:cs="Times New Roman"/>
                <w:b/>
                <w:sz w:val="24"/>
                <w:szCs w:val="24"/>
              </w:rPr>
            </w:pPr>
            <w:r>
              <w:rPr>
                <w:rFonts w:ascii="Arial" w:eastAsia="Arial" w:hAnsi="Arial" w:cs="Arial"/>
                <w:b/>
                <w:sz w:val="24"/>
                <w:szCs w:val="24"/>
              </w:rPr>
              <w:t xml:space="preserve">Create Sensory Figure showing impacts and context of the decade </w:t>
            </w:r>
            <w:r>
              <w:rPr>
                <w:rFonts w:ascii="Arial" w:eastAsia="Arial" w:hAnsi="Arial" w:cs="Arial"/>
                <w:i/>
                <w:sz w:val="24"/>
                <w:szCs w:val="24"/>
              </w:rPr>
              <w:t>(estimated time:15-20 minutes)</w:t>
            </w:r>
          </w:p>
          <w:p w14:paraId="48E0C7FD" w14:textId="77777777" w:rsidR="00ED6AB0" w:rsidRDefault="00000000">
            <w:pPr>
              <w:rPr>
                <w:rFonts w:ascii="Arial" w:eastAsia="Arial" w:hAnsi="Arial" w:cs="Arial"/>
                <w:sz w:val="24"/>
                <w:szCs w:val="24"/>
              </w:rPr>
            </w:pPr>
            <w:r>
              <w:rPr>
                <w:rFonts w:ascii="Arial" w:eastAsia="Arial" w:hAnsi="Arial" w:cs="Arial"/>
                <w:sz w:val="24"/>
                <w:szCs w:val="24"/>
              </w:rPr>
              <w:t xml:space="preserve">Students will create a </w:t>
            </w:r>
            <w:hyperlink r:id="rId9">
              <w:r>
                <w:rPr>
                  <w:rFonts w:ascii="Arial" w:eastAsia="Arial" w:hAnsi="Arial" w:cs="Arial"/>
                  <w:color w:val="1155CC"/>
                  <w:sz w:val="24"/>
                  <w:szCs w:val="24"/>
                  <w:u w:val="single"/>
                </w:rPr>
                <w:t>sensory figure</w:t>
              </w:r>
            </w:hyperlink>
            <w:r>
              <w:rPr>
                <w:rFonts w:ascii="Arial" w:eastAsia="Arial" w:hAnsi="Arial" w:cs="Arial"/>
                <w:sz w:val="24"/>
                <w:szCs w:val="24"/>
              </w:rPr>
              <w:t xml:space="preserve"> by having an image of Brook Benton or a human silhouette in the center of their paper. They will create speech or thought bubbles around him that are based on what Brook Benton would see, hear, think, touch, feel, etc. The sentences can start out with:</w:t>
            </w:r>
          </w:p>
          <w:p w14:paraId="726504DB" w14:textId="77777777" w:rsidR="00ED6AB0" w:rsidRDefault="00000000">
            <w:pPr>
              <w:numPr>
                <w:ilvl w:val="0"/>
                <w:numId w:val="7"/>
              </w:numPr>
              <w:rPr>
                <w:rFonts w:ascii="Arial" w:eastAsia="Arial" w:hAnsi="Arial" w:cs="Arial"/>
                <w:sz w:val="24"/>
                <w:szCs w:val="24"/>
              </w:rPr>
            </w:pPr>
            <w:r>
              <w:rPr>
                <w:rFonts w:ascii="Arial" w:eastAsia="Arial" w:hAnsi="Arial" w:cs="Arial"/>
                <w:sz w:val="24"/>
                <w:szCs w:val="24"/>
              </w:rPr>
              <w:t>I see….</w:t>
            </w:r>
          </w:p>
          <w:p w14:paraId="28783E7F" w14:textId="77777777" w:rsidR="00ED6AB0" w:rsidRDefault="00000000">
            <w:pPr>
              <w:numPr>
                <w:ilvl w:val="0"/>
                <w:numId w:val="7"/>
              </w:numPr>
              <w:rPr>
                <w:rFonts w:ascii="Arial" w:eastAsia="Arial" w:hAnsi="Arial" w:cs="Arial"/>
                <w:sz w:val="24"/>
                <w:szCs w:val="24"/>
              </w:rPr>
            </w:pPr>
            <w:r>
              <w:rPr>
                <w:rFonts w:ascii="Arial" w:eastAsia="Arial" w:hAnsi="Arial" w:cs="Arial"/>
                <w:sz w:val="24"/>
                <w:szCs w:val="24"/>
              </w:rPr>
              <w:t>I hear…</w:t>
            </w:r>
          </w:p>
          <w:p w14:paraId="28024835" w14:textId="77777777" w:rsidR="00ED6AB0" w:rsidRDefault="00000000">
            <w:pPr>
              <w:numPr>
                <w:ilvl w:val="0"/>
                <w:numId w:val="7"/>
              </w:numPr>
              <w:rPr>
                <w:rFonts w:ascii="Arial" w:eastAsia="Arial" w:hAnsi="Arial" w:cs="Arial"/>
                <w:sz w:val="24"/>
                <w:szCs w:val="24"/>
              </w:rPr>
            </w:pPr>
            <w:r>
              <w:rPr>
                <w:rFonts w:ascii="Arial" w:eastAsia="Arial" w:hAnsi="Arial" w:cs="Arial"/>
                <w:sz w:val="24"/>
                <w:szCs w:val="24"/>
              </w:rPr>
              <w:t>I think…</w:t>
            </w:r>
          </w:p>
          <w:p w14:paraId="7A98EA53" w14:textId="77777777" w:rsidR="00ED6AB0" w:rsidRDefault="00000000">
            <w:pPr>
              <w:numPr>
                <w:ilvl w:val="0"/>
                <w:numId w:val="7"/>
              </w:numPr>
              <w:rPr>
                <w:rFonts w:ascii="Arial" w:eastAsia="Arial" w:hAnsi="Arial" w:cs="Arial"/>
                <w:sz w:val="24"/>
                <w:szCs w:val="24"/>
              </w:rPr>
            </w:pPr>
            <w:r>
              <w:rPr>
                <w:rFonts w:ascii="Arial" w:eastAsia="Arial" w:hAnsi="Arial" w:cs="Arial"/>
                <w:sz w:val="24"/>
                <w:szCs w:val="24"/>
              </w:rPr>
              <w:t>I touch…</w:t>
            </w:r>
          </w:p>
          <w:p w14:paraId="57626085" w14:textId="77777777" w:rsidR="00ED6AB0" w:rsidRDefault="00000000">
            <w:pPr>
              <w:numPr>
                <w:ilvl w:val="0"/>
                <w:numId w:val="7"/>
              </w:numPr>
              <w:rPr>
                <w:rFonts w:ascii="Arial" w:eastAsia="Arial" w:hAnsi="Arial" w:cs="Arial"/>
                <w:sz w:val="24"/>
                <w:szCs w:val="24"/>
              </w:rPr>
            </w:pPr>
            <w:r>
              <w:rPr>
                <w:rFonts w:ascii="Arial" w:eastAsia="Arial" w:hAnsi="Arial" w:cs="Arial"/>
                <w:sz w:val="24"/>
                <w:szCs w:val="24"/>
              </w:rPr>
              <w:t>I sing…. (</w:t>
            </w:r>
            <w:proofErr w:type="gramStart"/>
            <w:r>
              <w:rPr>
                <w:rFonts w:ascii="Arial" w:eastAsia="Arial" w:hAnsi="Arial" w:cs="Arial"/>
                <w:sz w:val="24"/>
                <w:szCs w:val="24"/>
              </w:rPr>
              <w:t>lyrics</w:t>
            </w:r>
            <w:proofErr w:type="gramEnd"/>
            <w:r>
              <w:rPr>
                <w:rFonts w:ascii="Arial" w:eastAsia="Arial" w:hAnsi="Arial" w:cs="Arial"/>
                <w:sz w:val="24"/>
                <w:szCs w:val="24"/>
              </w:rPr>
              <w:t xml:space="preserve"> or his purpose for singing)</w:t>
            </w:r>
          </w:p>
          <w:p w14:paraId="741DBD95" w14:textId="77777777" w:rsidR="00ED6AB0" w:rsidRDefault="00000000">
            <w:pPr>
              <w:numPr>
                <w:ilvl w:val="0"/>
                <w:numId w:val="7"/>
              </w:numPr>
              <w:rPr>
                <w:rFonts w:ascii="Arial" w:eastAsia="Arial" w:hAnsi="Arial" w:cs="Arial"/>
                <w:sz w:val="24"/>
                <w:szCs w:val="24"/>
              </w:rPr>
            </w:pPr>
            <w:r>
              <w:rPr>
                <w:rFonts w:ascii="Arial" w:eastAsia="Arial" w:hAnsi="Arial" w:cs="Arial"/>
                <w:sz w:val="24"/>
                <w:szCs w:val="24"/>
              </w:rPr>
              <w:t>I feel….</w:t>
            </w:r>
          </w:p>
          <w:p w14:paraId="33FEF338" w14:textId="77777777" w:rsidR="00ED6AB0" w:rsidRDefault="00ED6AB0">
            <w:pPr>
              <w:rPr>
                <w:rFonts w:ascii="Arial" w:eastAsia="Arial" w:hAnsi="Arial" w:cs="Arial"/>
                <w:sz w:val="24"/>
                <w:szCs w:val="24"/>
              </w:rPr>
            </w:pPr>
          </w:p>
          <w:p w14:paraId="56C56902" w14:textId="77777777" w:rsidR="00ED6AB0" w:rsidRDefault="00000000">
            <w:pPr>
              <w:rPr>
                <w:rFonts w:ascii="Arial" w:eastAsia="Arial" w:hAnsi="Arial" w:cs="Arial"/>
                <w:sz w:val="24"/>
                <w:szCs w:val="24"/>
              </w:rPr>
            </w:pPr>
            <w:r>
              <w:rPr>
                <w:rFonts w:ascii="Arial" w:eastAsia="Arial" w:hAnsi="Arial" w:cs="Arial"/>
                <w:sz w:val="24"/>
                <w:szCs w:val="24"/>
              </w:rPr>
              <w:lastRenderedPageBreak/>
              <w:t>Then students will complete the sentences with inferences on Brook Benton’s impact and how he’s connected to the larger R&amp;B movement in the context of the 1950s and 1960s. For example, one sentence could be “I touch the lives of both black and white youth with my songs.” or “I hear the need for different groups of people to come together in a time of segregation and discrimination”.</w:t>
            </w:r>
          </w:p>
          <w:p w14:paraId="6E5A5E5F" w14:textId="77777777" w:rsidR="00ED6AB0" w:rsidRDefault="00ED6AB0">
            <w:pPr>
              <w:rPr>
                <w:rFonts w:ascii="Arial" w:eastAsia="Arial" w:hAnsi="Arial" w:cs="Arial"/>
                <w:sz w:val="24"/>
                <w:szCs w:val="24"/>
              </w:rPr>
            </w:pPr>
          </w:p>
          <w:p w14:paraId="1BE34AE4" w14:textId="77777777" w:rsidR="00ED6AB0" w:rsidRDefault="00000000">
            <w:pPr>
              <w:rPr>
                <w:rFonts w:ascii="Arial" w:eastAsia="Arial" w:hAnsi="Arial" w:cs="Arial"/>
                <w:sz w:val="24"/>
                <w:szCs w:val="24"/>
              </w:rPr>
            </w:pPr>
            <w:r>
              <w:rPr>
                <w:rFonts w:ascii="Arial" w:eastAsia="Arial" w:hAnsi="Arial" w:cs="Arial"/>
                <w:sz w:val="24"/>
                <w:szCs w:val="24"/>
              </w:rPr>
              <w:t>After they complete their “Sensory” statements that are based on what they’ve contextualized from their previous knowledge, Brook Benton’s biography, and the R&amp;B video source; students can illustrate the events of the time period in American Society during the height of Brook Benton’s career. Students can draw out visuals that reflect the impact of R&amp;B or the events going on during that time period in the background of the sensory figure. For example, there could be Martin Luther’s March on Washington, DC or him giving his speech. Another example could be the ending of segregation in schools in the background. This encourages students to examine and contextualize the social impact that R&amp;B artists had on American events and culture and vice versa.</w:t>
            </w:r>
          </w:p>
          <w:p w14:paraId="79BCC15A" w14:textId="77777777" w:rsidR="00ED6AB0" w:rsidRDefault="00ED6AB0">
            <w:pPr>
              <w:rPr>
                <w:rFonts w:ascii="Arial" w:eastAsia="Arial" w:hAnsi="Arial" w:cs="Arial"/>
                <w:sz w:val="24"/>
                <w:szCs w:val="24"/>
              </w:rPr>
            </w:pPr>
          </w:p>
          <w:p w14:paraId="59528032" w14:textId="77777777" w:rsidR="00ED6AB0" w:rsidRDefault="00000000">
            <w:pPr>
              <w:rPr>
                <w:rFonts w:ascii="Arial" w:eastAsia="Arial" w:hAnsi="Arial" w:cs="Arial"/>
                <w:sz w:val="24"/>
                <w:szCs w:val="24"/>
              </w:rPr>
            </w:pPr>
            <w:r>
              <w:rPr>
                <w:rFonts w:ascii="Arial" w:eastAsia="Arial" w:hAnsi="Arial" w:cs="Arial"/>
                <w:sz w:val="24"/>
                <w:szCs w:val="24"/>
              </w:rPr>
              <w:t>**Require students to have sensory statements and illustrations that are school appropriate and focus on the positive changes that occurred during the Civil Rights Movement for different groups and American society in general.</w:t>
            </w:r>
          </w:p>
          <w:p w14:paraId="4D0CEA96" w14:textId="77777777" w:rsidR="00ED6AB0" w:rsidRDefault="00ED6AB0">
            <w:pPr>
              <w:rPr>
                <w:rFonts w:ascii="Arial" w:eastAsia="Arial" w:hAnsi="Arial" w:cs="Arial"/>
                <w:b/>
                <w:sz w:val="24"/>
                <w:szCs w:val="24"/>
              </w:rPr>
            </w:pPr>
          </w:p>
          <w:p w14:paraId="03904FF7" w14:textId="77777777" w:rsidR="00ED6AB0" w:rsidRDefault="00000000">
            <w:pPr>
              <w:numPr>
                <w:ilvl w:val="0"/>
                <w:numId w:val="6"/>
              </w:numPr>
              <w:rPr>
                <w:rFonts w:ascii="Arial" w:eastAsia="Arial" w:hAnsi="Arial" w:cs="Arial"/>
                <w:b/>
                <w:sz w:val="24"/>
                <w:szCs w:val="24"/>
              </w:rPr>
            </w:pPr>
            <w:r>
              <w:rPr>
                <w:rFonts w:ascii="Arial" w:eastAsia="Arial" w:hAnsi="Arial" w:cs="Arial"/>
                <w:b/>
                <w:sz w:val="24"/>
                <w:szCs w:val="24"/>
              </w:rPr>
              <w:t>Debrief: Breaking Barriers</w:t>
            </w:r>
          </w:p>
          <w:p w14:paraId="5258778B" w14:textId="77777777" w:rsidR="00ED6AB0" w:rsidRDefault="00000000">
            <w:pPr>
              <w:rPr>
                <w:rFonts w:ascii="Arial" w:eastAsia="Arial" w:hAnsi="Arial" w:cs="Arial"/>
                <w:sz w:val="24"/>
                <w:szCs w:val="24"/>
              </w:rPr>
            </w:pPr>
            <w:r>
              <w:rPr>
                <w:rFonts w:ascii="Arial" w:eastAsia="Arial" w:hAnsi="Arial" w:cs="Arial"/>
                <w:sz w:val="24"/>
                <w:szCs w:val="24"/>
              </w:rPr>
              <w:t>Students will form a big circle as a class around the room holding their sensory figure to reference. As a class, students will discuss the following questions:</w:t>
            </w:r>
          </w:p>
          <w:p w14:paraId="26EEEDE8"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How did the Great Migration &amp; Harlem Renaissance influence Brook Benton? How did Brook Benton inspire today’s artists?</w:t>
            </w:r>
          </w:p>
          <w:p w14:paraId="3729B207"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How can Rhythm and Blues bring people together through music? How did it break barriers and help people overcome injustice?</w:t>
            </w:r>
          </w:p>
          <w:p w14:paraId="559F7ABA"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What can we learn from African American musicians like Brook Benton?</w:t>
            </w:r>
          </w:p>
          <w:p w14:paraId="623416A6"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In what ways can artists like Brook Benton inspire us to build a better world?</w:t>
            </w:r>
          </w:p>
          <w:p w14:paraId="0355B96C" w14:textId="77777777" w:rsidR="00ED6AB0" w:rsidRDefault="00ED6AB0">
            <w:pPr>
              <w:rPr>
                <w:rFonts w:ascii="Arial" w:eastAsia="Arial" w:hAnsi="Arial" w:cs="Arial"/>
                <w:i/>
                <w:sz w:val="24"/>
                <w:szCs w:val="24"/>
                <w:shd w:val="clear" w:color="auto" w:fill="4A86E8"/>
              </w:rPr>
            </w:pPr>
          </w:p>
        </w:tc>
      </w:tr>
      <w:tr w:rsidR="00ED6AB0" w14:paraId="1A79A208" w14:textId="77777777">
        <w:trPr>
          <w:trHeight w:val="148"/>
        </w:trPr>
        <w:tc>
          <w:tcPr>
            <w:tcW w:w="3135" w:type="dxa"/>
          </w:tcPr>
          <w:p w14:paraId="2C5D7B11" w14:textId="77777777" w:rsidR="00ED6AB0" w:rsidRDefault="00000000">
            <w:pPr>
              <w:spacing w:after="80"/>
              <w:rPr>
                <w:rFonts w:ascii="Arial" w:eastAsia="Arial" w:hAnsi="Arial" w:cs="Arial"/>
                <w:i/>
                <w:sz w:val="24"/>
                <w:szCs w:val="24"/>
              </w:rPr>
            </w:pPr>
            <w:r>
              <w:rPr>
                <w:rFonts w:ascii="Arial" w:eastAsia="Arial" w:hAnsi="Arial" w:cs="Arial"/>
                <w:b/>
                <w:sz w:val="24"/>
                <w:szCs w:val="24"/>
              </w:rPr>
              <w:lastRenderedPageBreak/>
              <w:t>Differentiation and Extension</w:t>
            </w:r>
          </w:p>
        </w:tc>
        <w:tc>
          <w:tcPr>
            <w:tcW w:w="11145" w:type="dxa"/>
          </w:tcPr>
          <w:p w14:paraId="19470FC6" w14:textId="77777777" w:rsidR="00ED6AB0" w:rsidRDefault="00000000">
            <w:pPr>
              <w:rPr>
                <w:rFonts w:ascii="Arial" w:eastAsia="Arial" w:hAnsi="Arial" w:cs="Arial"/>
                <w:sz w:val="24"/>
                <w:szCs w:val="24"/>
              </w:rPr>
            </w:pPr>
            <w:r>
              <w:rPr>
                <w:rFonts w:ascii="Arial" w:eastAsia="Arial" w:hAnsi="Arial" w:cs="Arial"/>
                <w:b/>
                <w:sz w:val="24"/>
                <w:szCs w:val="24"/>
              </w:rPr>
              <w:t xml:space="preserve">Differentiation: </w:t>
            </w:r>
            <w:r>
              <w:rPr>
                <w:rFonts w:ascii="Arial" w:eastAsia="Arial" w:hAnsi="Arial" w:cs="Arial"/>
                <w:sz w:val="24"/>
                <w:szCs w:val="24"/>
              </w:rPr>
              <w:t xml:space="preserve">Teachers can use the </w:t>
            </w:r>
            <w:proofErr w:type="spellStart"/>
            <w:r>
              <w:rPr>
                <w:rFonts w:ascii="Arial" w:eastAsia="Arial" w:hAnsi="Arial" w:cs="Arial"/>
                <w:sz w:val="24"/>
                <w:szCs w:val="24"/>
              </w:rPr>
              <w:t>youtube</w:t>
            </w:r>
            <w:proofErr w:type="spellEnd"/>
            <w:r>
              <w:rPr>
                <w:rFonts w:ascii="Arial" w:eastAsia="Arial" w:hAnsi="Arial" w:cs="Arial"/>
                <w:sz w:val="24"/>
                <w:szCs w:val="24"/>
              </w:rPr>
              <w:t xml:space="preserve"> video for struggling readers and more advanced/grade level readers to use the informational text both mentioned in step 2.</w:t>
            </w:r>
          </w:p>
          <w:p w14:paraId="5634D52D" w14:textId="77777777" w:rsidR="00ED6AB0" w:rsidRDefault="00ED6AB0">
            <w:pPr>
              <w:rPr>
                <w:rFonts w:ascii="Arial" w:eastAsia="Arial" w:hAnsi="Arial" w:cs="Arial"/>
                <w:sz w:val="24"/>
                <w:szCs w:val="24"/>
              </w:rPr>
            </w:pPr>
          </w:p>
          <w:p w14:paraId="43E30CAB" w14:textId="77777777" w:rsidR="00ED6AB0" w:rsidRDefault="00000000">
            <w:pPr>
              <w:rPr>
                <w:rFonts w:ascii="Arial" w:eastAsia="Arial" w:hAnsi="Arial" w:cs="Arial"/>
                <w:sz w:val="24"/>
                <w:szCs w:val="24"/>
              </w:rPr>
            </w:pPr>
            <w:r>
              <w:rPr>
                <w:rFonts w:ascii="Arial" w:eastAsia="Arial" w:hAnsi="Arial" w:cs="Arial"/>
                <w:b/>
                <w:sz w:val="24"/>
                <w:szCs w:val="24"/>
              </w:rPr>
              <w:t xml:space="preserve">Differentiation: </w:t>
            </w:r>
            <w:r>
              <w:rPr>
                <w:rFonts w:ascii="Arial" w:eastAsia="Arial" w:hAnsi="Arial" w:cs="Arial"/>
                <w:sz w:val="24"/>
                <w:szCs w:val="24"/>
              </w:rPr>
              <w:t>During step 3, ELL/ ESOL learners can sketch out images to summarize what they read in each paragraph or the connections they made instead of writing out statements.</w:t>
            </w:r>
          </w:p>
          <w:p w14:paraId="7869D67B" w14:textId="77777777" w:rsidR="00ED6AB0" w:rsidRDefault="00ED6AB0">
            <w:pPr>
              <w:rPr>
                <w:rFonts w:ascii="Arial" w:eastAsia="Arial" w:hAnsi="Arial" w:cs="Arial"/>
                <w:sz w:val="24"/>
                <w:szCs w:val="24"/>
              </w:rPr>
            </w:pPr>
          </w:p>
          <w:p w14:paraId="0F562F23" w14:textId="77777777" w:rsidR="00ED6AB0" w:rsidRDefault="00000000">
            <w:pPr>
              <w:rPr>
                <w:rFonts w:ascii="Arial" w:eastAsia="Arial" w:hAnsi="Arial" w:cs="Arial"/>
                <w:sz w:val="24"/>
                <w:szCs w:val="24"/>
              </w:rPr>
            </w:pPr>
            <w:r>
              <w:rPr>
                <w:rFonts w:ascii="Arial" w:eastAsia="Arial" w:hAnsi="Arial" w:cs="Arial"/>
                <w:b/>
                <w:sz w:val="24"/>
                <w:szCs w:val="24"/>
              </w:rPr>
              <w:t>Extension:</w:t>
            </w:r>
            <w:r>
              <w:rPr>
                <w:rFonts w:ascii="Arial" w:eastAsia="Arial" w:hAnsi="Arial" w:cs="Arial"/>
                <w:sz w:val="24"/>
                <w:szCs w:val="24"/>
              </w:rPr>
              <w:t xml:space="preserve"> Students can study other artists, especially R&amp;B, that inspired change throughout history including present day. They can choose from a list of influential R&amp;B artists in the present day that are contributing to a better world through their music and create a new sensory figure on their impacts.</w:t>
            </w:r>
          </w:p>
          <w:p w14:paraId="785B0E54" w14:textId="77777777" w:rsidR="00ED6AB0" w:rsidRDefault="00ED6AB0">
            <w:pPr>
              <w:rPr>
                <w:rFonts w:ascii="Arial" w:eastAsia="Arial" w:hAnsi="Arial" w:cs="Arial"/>
                <w:sz w:val="24"/>
                <w:szCs w:val="24"/>
              </w:rPr>
            </w:pPr>
          </w:p>
          <w:p w14:paraId="5841AAB2" w14:textId="77777777" w:rsidR="00ED6AB0" w:rsidRDefault="00000000">
            <w:pPr>
              <w:rPr>
                <w:rFonts w:ascii="Arial" w:eastAsia="Arial" w:hAnsi="Arial" w:cs="Arial"/>
                <w:sz w:val="24"/>
                <w:szCs w:val="24"/>
              </w:rPr>
            </w:pPr>
            <w:r>
              <w:rPr>
                <w:rFonts w:ascii="Arial" w:eastAsia="Arial" w:hAnsi="Arial" w:cs="Arial"/>
                <w:b/>
                <w:sz w:val="24"/>
                <w:szCs w:val="24"/>
              </w:rPr>
              <w:t>Extension:</w:t>
            </w:r>
            <w:r>
              <w:rPr>
                <w:rFonts w:ascii="Arial" w:eastAsia="Arial" w:hAnsi="Arial" w:cs="Arial"/>
                <w:sz w:val="24"/>
                <w:szCs w:val="24"/>
              </w:rPr>
              <w:t xml:space="preserve"> Students can also study how R&amp;B changed over time with the times and create a visual timeline connecting artists and their songs to significant historical events. </w:t>
            </w:r>
          </w:p>
          <w:p w14:paraId="6A3E4401" w14:textId="77777777" w:rsidR="00ED6AB0" w:rsidRDefault="00ED6AB0">
            <w:pPr>
              <w:rPr>
                <w:rFonts w:ascii="Arial" w:eastAsia="Arial" w:hAnsi="Arial" w:cs="Arial"/>
                <w:sz w:val="24"/>
                <w:szCs w:val="24"/>
              </w:rPr>
            </w:pPr>
          </w:p>
          <w:p w14:paraId="71C3D64B" w14:textId="77777777" w:rsidR="00ED6AB0" w:rsidRDefault="00000000">
            <w:pPr>
              <w:rPr>
                <w:rFonts w:ascii="Arial" w:eastAsia="Arial" w:hAnsi="Arial" w:cs="Arial"/>
                <w:sz w:val="24"/>
                <w:szCs w:val="24"/>
              </w:rPr>
            </w:pPr>
            <w:r>
              <w:rPr>
                <w:rFonts w:ascii="Arial" w:eastAsia="Arial" w:hAnsi="Arial" w:cs="Arial"/>
                <w:b/>
                <w:sz w:val="24"/>
                <w:szCs w:val="24"/>
              </w:rPr>
              <w:t>Extension:</w:t>
            </w:r>
            <w:r>
              <w:rPr>
                <w:rFonts w:ascii="Arial" w:eastAsia="Arial" w:hAnsi="Arial" w:cs="Arial"/>
                <w:sz w:val="24"/>
                <w:szCs w:val="24"/>
              </w:rPr>
              <w:t xml:space="preserve"> Students can submit a Hall of Fame proposal for Brook Benton to be entered into the R&amp;B Hall of Fame for his contributions to American society. </w:t>
            </w:r>
          </w:p>
          <w:p w14:paraId="0100E5B9" w14:textId="77777777" w:rsidR="00ED6AB0" w:rsidRDefault="00ED6AB0">
            <w:pPr>
              <w:rPr>
                <w:rFonts w:ascii="Arial" w:eastAsia="Arial" w:hAnsi="Arial" w:cs="Arial"/>
                <w:sz w:val="24"/>
                <w:szCs w:val="24"/>
              </w:rPr>
            </w:pPr>
          </w:p>
        </w:tc>
      </w:tr>
      <w:tr w:rsidR="00ED6AB0" w14:paraId="2447A867" w14:textId="77777777">
        <w:trPr>
          <w:trHeight w:val="1789"/>
        </w:trPr>
        <w:tc>
          <w:tcPr>
            <w:tcW w:w="3135" w:type="dxa"/>
          </w:tcPr>
          <w:p w14:paraId="4749CCBF" w14:textId="77777777" w:rsidR="00ED6AB0" w:rsidRDefault="00000000">
            <w:pPr>
              <w:spacing w:after="80"/>
              <w:rPr>
                <w:rFonts w:ascii="Arial" w:eastAsia="Arial" w:hAnsi="Arial" w:cs="Arial"/>
                <w:i/>
                <w:sz w:val="24"/>
                <w:szCs w:val="24"/>
                <w:highlight w:val="red"/>
              </w:rPr>
            </w:pPr>
            <w:r>
              <w:rPr>
                <w:rFonts w:ascii="Arial" w:eastAsia="Arial" w:hAnsi="Arial" w:cs="Arial"/>
                <w:b/>
                <w:sz w:val="24"/>
                <w:szCs w:val="24"/>
              </w:rPr>
              <w:lastRenderedPageBreak/>
              <w:t>Assessment/Product</w:t>
            </w:r>
          </w:p>
        </w:tc>
        <w:tc>
          <w:tcPr>
            <w:tcW w:w="11145" w:type="dxa"/>
          </w:tcPr>
          <w:p w14:paraId="7540976F" w14:textId="77777777" w:rsidR="00ED6AB0" w:rsidRDefault="00000000">
            <w:pPr>
              <w:spacing w:line="259" w:lineRule="auto"/>
              <w:rPr>
                <w:rFonts w:ascii="Arial" w:eastAsia="Arial" w:hAnsi="Arial" w:cs="Arial"/>
                <w:sz w:val="24"/>
                <w:szCs w:val="24"/>
              </w:rPr>
            </w:pPr>
            <w:r>
              <w:rPr>
                <w:rFonts w:ascii="Arial" w:eastAsia="Arial" w:hAnsi="Arial" w:cs="Arial"/>
                <w:sz w:val="24"/>
                <w:szCs w:val="24"/>
              </w:rPr>
              <w:t xml:space="preserve">Students will create a </w:t>
            </w:r>
            <w:hyperlink r:id="rId10">
              <w:r>
                <w:rPr>
                  <w:rFonts w:ascii="Arial" w:eastAsia="Arial" w:hAnsi="Arial" w:cs="Arial"/>
                  <w:color w:val="1155CC"/>
                  <w:sz w:val="24"/>
                  <w:szCs w:val="24"/>
                  <w:u w:val="single"/>
                </w:rPr>
                <w:t>sensory figure</w:t>
              </w:r>
            </w:hyperlink>
            <w:r>
              <w:rPr>
                <w:rFonts w:ascii="Arial" w:eastAsia="Arial" w:hAnsi="Arial" w:cs="Arial"/>
                <w:sz w:val="24"/>
                <w:szCs w:val="24"/>
              </w:rPr>
              <w:t xml:space="preserve"> display that reflects the perspective of Brook Benton and accurately contextualizes the related events/culture that his music inspired/impacted.</w:t>
            </w:r>
          </w:p>
          <w:p w14:paraId="49FE6FF7" w14:textId="77777777" w:rsidR="00ED6AB0" w:rsidRDefault="00ED6AB0">
            <w:pPr>
              <w:spacing w:line="259" w:lineRule="auto"/>
              <w:rPr>
                <w:rFonts w:ascii="Arial" w:eastAsia="Arial" w:hAnsi="Arial" w:cs="Arial"/>
                <w:sz w:val="24"/>
                <w:szCs w:val="24"/>
              </w:rPr>
            </w:pPr>
          </w:p>
          <w:p w14:paraId="411A2D46" w14:textId="77777777" w:rsidR="00ED6AB0" w:rsidRDefault="00000000">
            <w:pPr>
              <w:rPr>
                <w:rFonts w:ascii="Arial" w:eastAsia="Arial" w:hAnsi="Arial" w:cs="Arial"/>
                <w:sz w:val="24"/>
                <w:szCs w:val="24"/>
                <w:highlight w:val="green"/>
              </w:rPr>
            </w:pPr>
            <w:r>
              <w:rPr>
                <w:rFonts w:ascii="Arial" w:eastAsia="Arial" w:hAnsi="Arial" w:cs="Arial"/>
                <w:i/>
                <w:sz w:val="24"/>
                <w:szCs w:val="24"/>
              </w:rPr>
              <w:t>Teachers are to design an assessment rubric that matches the intent of the learning and thinking behind the sensory figure with the needs of the students in the classroom.</w:t>
            </w:r>
          </w:p>
        </w:tc>
      </w:tr>
      <w:tr w:rsidR="00ED6AB0" w14:paraId="22C97CE3" w14:textId="77777777">
        <w:trPr>
          <w:trHeight w:val="148"/>
        </w:trPr>
        <w:tc>
          <w:tcPr>
            <w:tcW w:w="3135" w:type="dxa"/>
          </w:tcPr>
          <w:p w14:paraId="6C144651" w14:textId="77777777" w:rsidR="00ED6AB0" w:rsidRDefault="00000000">
            <w:pPr>
              <w:spacing w:after="80"/>
              <w:rPr>
                <w:rFonts w:ascii="Arial" w:eastAsia="Arial" w:hAnsi="Arial" w:cs="Arial"/>
                <w:i/>
                <w:sz w:val="24"/>
                <w:szCs w:val="24"/>
                <w:highlight w:val="magenta"/>
              </w:rPr>
            </w:pPr>
            <w:r>
              <w:rPr>
                <w:rFonts w:ascii="Arial" w:eastAsia="Arial" w:hAnsi="Arial" w:cs="Arial"/>
                <w:b/>
                <w:sz w:val="24"/>
                <w:szCs w:val="24"/>
              </w:rPr>
              <w:t>Lesson Reflection/ Closure</w:t>
            </w:r>
          </w:p>
          <w:p w14:paraId="60DA7587" w14:textId="77777777" w:rsidR="00ED6AB0" w:rsidRDefault="00ED6AB0">
            <w:pPr>
              <w:rPr>
                <w:rFonts w:ascii="Arial" w:eastAsia="Arial" w:hAnsi="Arial" w:cs="Arial"/>
                <w:i/>
                <w:sz w:val="24"/>
                <w:szCs w:val="24"/>
              </w:rPr>
            </w:pPr>
          </w:p>
        </w:tc>
        <w:tc>
          <w:tcPr>
            <w:tcW w:w="11145" w:type="dxa"/>
          </w:tcPr>
          <w:p w14:paraId="37DBAFA8" w14:textId="77777777" w:rsidR="00ED6AB0" w:rsidRDefault="00000000">
            <w:pPr>
              <w:rPr>
                <w:rFonts w:ascii="Arial" w:eastAsia="Arial" w:hAnsi="Arial" w:cs="Arial"/>
                <w:b/>
                <w:sz w:val="24"/>
                <w:szCs w:val="24"/>
              </w:rPr>
            </w:pPr>
            <w:r>
              <w:rPr>
                <w:rFonts w:ascii="Arial" w:eastAsia="Arial" w:hAnsi="Arial" w:cs="Arial"/>
                <w:b/>
                <w:sz w:val="24"/>
                <w:szCs w:val="24"/>
              </w:rPr>
              <w:t>Debrief: Breaking Barriers</w:t>
            </w:r>
          </w:p>
          <w:p w14:paraId="01EEA44A" w14:textId="77777777" w:rsidR="00ED6AB0" w:rsidRDefault="00000000">
            <w:pPr>
              <w:rPr>
                <w:rFonts w:ascii="Arial" w:eastAsia="Arial" w:hAnsi="Arial" w:cs="Arial"/>
                <w:sz w:val="24"/>
                <w:szCs w:val="24"/>
              </w:rPr>
            </w:pPr>
            <w:r>
              <w:rPr>
                <w:rFonts w:ascii="Arial" w:eastAsia="Arial" w:hAnsi="Arial" w:cs="Arial"/>
                <w:sz w:val="24"/>
                <w:szCs w:val="24"/>
              </w:rPr>
              <w:t>Students will form a big circle as a class around the room holding their sensory figure to reference. As a class, students will discuss the following questions:</w:t>
            </w:r>
          </w:p>
          <w:p w14:paraId="3B215FB5"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How did the Great Migration &amp; Harlem Renaissance influence Brook Benton? How did Brook Benton inspire today’s artists?</w:t>
            </w:r>
          </w:p>
          <w:p w14:paraId="0A617EC6"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How can Rhythm and Blues bring people together through music? How did it break barriers and help people overcome injustice?</w:t>
            </w:r>
          </w:p>
          <w:p w14:paraId="59491824" w14:textId="77777777" w:rsidR="00ED6AB0" w:rsidRDefault="00000000">
            <w:pPr>
              <w:numPr>
                <w:ilvl w:val="0"/>
                <w:numId w:val="2"/>
              </w:numPr>
              <w:rPr>
                <w:rFonts w:ascii="Arial" w:eastAsia="Arial" w:hAnsi="Arial" w:cs="Arial"/>
                <w:sz w:val="24"/>
                <w:szCs w:val="24"/>
              </w:rPr>
            </w:pPr>
            <w:r>
              <w:rPr>
                <w:rFonts w:ascii="Arial" w:eastAsia="Arial" w:hAnsi="Arial" w:cs="Arial"/>
                <w:sz w:val="24"/>
                <w:szCs w:val="24"/>
              </w:rPr>
              <w:t>What can we learn from African American musicians like Brook Benton?</w:t>
            </w:r>
          </w:p>
          <w:p w14:paraId="64300F58" w14:textId="77777777" w:rsidR="00ED6AB0" w:rsidRDefault="00000000">
            <w:pPr>
              <w:numPr>
                <w:ilvl w:val="0"/>
                <w:numId w:val="2"/>
              </w:numPr>
              <w:rPr>
                <w:rFonts w:ascii="Times New Roman" w:eastAsia="Times New Roman" w:hAnsi="Times New Roman" w:cs="Times New Roman"/>
                <w:sz w:val="24"/>
                <w:szCs w:val="24"/>
              </w:rPr>
            </w:pPr>
            <w:r>
              <w:rPr>
                <w:rFonts w:ascii="Arial" w:eastAsia="Arial" w:hAnsi="Arial" w:cs="Arial"/>
                <w:sz w:val="24"/>
                <w:szCs w:val="24"/>
              </w:rPr>
              <w:t>In what ways can artists like Brook Benton inspire us to build a better world?</w:t>
            </w:r>
            <w:r>
              <w:rPr>
                <w:rFonts w:ascii="Arial" w:eastAsia="Arial" w:hAnsi="Arial" w:cs="Arial"/>
                <w:b/>
                <w:sz w:val="24"/>
                <w:szCs w:val="24"/>
              </w:rPr>
              <w:t xml:space="preserve"> </w:t>
            </w:r>
          </w:p>
        </w:tc>
      </w:tr>
    </w:tbl>
    <w:p w14:paraId="26C8C2BE" w14:textId="77777777" w:rsidR="00ED6AB0" w:rsidRDefault="00ED6AB0">
      <w:pPr>
        <w:rPr>
          <w:rFonts w:ascii="Arial" w:eastAsia="Arial" w:hAnsi="Arial" w:cs="Arial"/>
          <w:sz w:val="24"/>
          <w:szCs w:val="24"/>
        </w:rPr>
      </w:pPr>
    </w:p>
    <w:sectPr w:rsidR="00ED6AB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B008B"/>
    <w:multiLevelType w:val="multilevel"/>
    <w:tmpl w:val="1AFC91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EE3EE7"/>
    <w:multiLevelType w:val="multilevel"/>
    <w:tmpl w:val="D8DAB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1760AC"/>
    <w:multiLevelType w:val="multilevel"/>
    <w:tmpl w:val="C3AE8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5F7AF8"/>
    <w:multiLevelType w:val="multilevel"/>
    <w:tmpl w:val="AF4C640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E8427E"/>
    <w:multiLevelType w:val="multilevel"/>
    <w:tmpl w:val="38161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AA2958"/>
    <w:multiLevelType w:val="multilevel"/>
    <w:tmpl w:val="7B1EC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EF7E42"/>
    <w:multiLevelType w:val="multilevel"/>
    <w:tmpl w:val="FF261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06949005">
    <w:abstractNumId w:val="0"/>
  </w:num>
  <w:num w:numId="2" w16cid:durableId="1255940214">
    <w:abstractNumId w:val="3"/>
  </w:num>
  <w:num w:numId="3" w16cid:durableId="924342535">
    <w:abstractNumId w:val="2"/>
  </w:num>
  <w:num w:numId="4" w16cid:durableId="271672915">
    <w:abstractNumId w:val="1"/>
  </w:num>
  <w:num w:numId="5" w16cid:durableId="41104220">
    <w:abstractNumId w:val="6"/>
  </w:num>
  <w:num w:numId="6" w16cid:durableId="695619408">
    <w:abstractNumId w:val="5"/>
  </w:num>
  <w:num w:numId="7" w16cid:durableId="7037489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AB0"/>
    <w:rsid w:val="00624EA1"/>
    <w:rsid w:val="00B22234"/>
    <w:rsid w:val="00ED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B3DA"/>
  <w15:docId w15:val="{6CBE1B9C-5253-49B5-90B8-0F1C0A5F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c.gov/collections/songs-of-america/articles-and-essays/musical-styles/popular-songs-of-the-day/rhythm-and-blues/" TargetMode="External"/><Relationship Id="rId3" Type="http://schemas.openxmlformats.org/officeDocument/2006/relationships/styles" Target="styles.xml"/><Relationship Id="rId7" Type="http://schemas.openxmlformats.org/officeDocument/2006/relationships/hyperlink" Target="https://youtu.be/34GAtroROX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d.sc.gov/instruction/standards-learning/social-studies/standards/2019-south-carolina-social-studies-college-and-career-ready-standard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google.com/presentation/d/1lbqaoGyL3Fw2uBtH6AwmF7l5urNzzL-Cdtq-iTkj4lI/copy" TargetMode="External"/><Relationship Id="rId4" Type="http://schemas.openxmlformats.org/officeDocument/2006/relationships/settings" Target="settings.xml"/><Relationship Id="rId9" Type="http://schemas.openxmlformats.org/officeDocument/2006/relationships/hyperlink" Target="https://docs.google.com/presentation/d/1lbqaoGyL3Fw2uBtH6AwmF7l5urNzzL-Cdtq-iTkj4lI/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WPzEv35rzemEHf/ldVr4TxRpw==">AMUW2mX0F/+Xd0sf6N4WjDqEReWX8RYG8rgyxxIAFpQZ+r7HiO6vVz8+4rDle5lUAawnVrV/xz4JHdfPY2dX4tQ9jCBnl+UH+9WLxZCPrOxHOf3MTwK9rcQ=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11456</Characters>
  <Application>Microsoft Office Word</Application>
  <DocSecurity>0</DocSecurity>
  <Lines>95</Lines>
  <Paragraphs>26</Paragraphs>
  <ScaleCrop>false</ScaleCrop>
  <Company>South Carolina Department of Education</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Carolina Department of Education</dc:creator>
  <cp:lastModifiedBy>Phillips, Derek</cp:lastModifiedBy>
  <cp:revision>2</cp:revision>
  <dcterms:created xsi:type="dcterms:W3CDTF">2023-01-20T14:27:00Z</dcterms:created>
  <dcterms:modified xsi:type="dcterms:W3CDTF">2023-01-20T14:27:00Z</dcterms:modified>
</cp:coreProperties>
</file>